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514B3F8B" w:rsidR="00B64619" w:rsidRPr="00576239" w:rsidRDefault="0068664E" w:rsidP="00576239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4.1(5)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360B34E1" w:rsidR="0068664E" w:rsidRPr="00FD0D3F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FD0D3F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لجنة الخدمات </w:t>
            </w:r>
            <w:r w:rsidR="00FD0D3F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(SERCOM)</w:t>
            </w:r>
            <w:r w:rsidR="00FD0D3F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  <w:lang w:val="en-US"/>
              </w:rPr>
              <w:t xml:space="preserve"> من خلال المجلس التنفيذي</w:t>
            </w:r>
          </w:p>
          <w:p w14:paraId="19F7EE76" w14:textId="7941E158" w:rsidR="0068664E" w:rsidRPr="00F02C4C" w:rsidRDefault="00FD0D3F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31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III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5399A1FB" w14:textId="5F8F8B6F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A42DAD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4B44A3" w:rsidRPr="004B44A3">
        <w:rPr>
          <w:rFonts w:hint="eastAsia"/>
          <w:b/>
          <w:bCs/>
          <w:sz w:val="22"/>
          <w:szCs w:val="28"/>
          <w:rtl/>
        </w:rPr>
        <w:t>الاستراتيجيات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الفنية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التي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تدعم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الغايات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الطويلة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الأمد</w:t>
      </w:r>
    </w:p>
    <w:p w14:paraId="47E7FA51" w14:textId="3678797B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A42DAD">
        <w:rPr>
          <w:b/>
          <w:bCs/>
          <w:sz w:val="22"/>
          <w:szCs w:val="28"/>
        </w:rPr>
        <w:t>4.1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83073B" w:rsidRPr="0083073B">
        <w:rPr>
          <w:rFonts w:hint="eastAsia"/>
          <w:b/>
          <w:bCs/>
          <w:rtl/>
        </w:rPr>
        <w:t>توفير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الخدمات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من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أجل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تلبية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الاحتياجات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المجتمعية</w:t>
      </w:r>
    </w:p>
    <w:p w14:paraId="297AD0FD" w14:textId="4928C5D8" w:rsidR="00814CC6" w:rsidRPr="0020319B" w:rsidRDefault="00C9377B" w:rsidP="00315760">
      <w:pPr>
        <w:pStyle w:val="WMOHeading1"/>
        <w:rPr>
          <w:rtl/>
          <w:lang w:val="en-US"/>
        </w:rPr>
      </w:pPr>
      <w:bookmarkStart w:id="0" w:name="_APPENDIX_A:_"/>
      <w:bookmarkEnd w:id="0"/>
      <w:r>
        <w:rPr>
          <w:rFonts w:hint="cs"/>
          <w:rtl/>
        </w:rPr>
        <w:t xml:space="preserve">استعراض </w:t>
      </w:r>
      <w:r w:rsidR="00E333E9">
        <w:rPr>
          <w:rFonts w:hint="cs"/>
          <w:rtl/>
        </w:rPr>
        <w:t xml:space="preserve">مجموعة برامج التعليم الأساسي اللازمة </w:t>
      </w:r>
      <w:proofErr w:type="spellStart"/>
      <w:r w:rsidR="00E333E9">
        <w:rPr>
          <w:rFonts w:hint="cs"/>
          <w:rtl/>
        </w:rPr>
        <w:t>لأخصائيي</w:t>
      </w:r>
      <w:proofErr w:type="spellEnd"/>
      <w:r w:rsidR="00E333E9">
        <w:rPr>
          <w:rFonts w:hint="cs"/>
          <w:rtl/>
        </w:rPr>
        <w:t xml:space="preserve"> الأرصاد الجوية </w:t>
      </w:r>
      <w:r w:rsidR="00E333E9">
        <w:rPr>
          <w:lang w:val="en-US"/>
        </w:rPr>
        <w:t>(BI</w:t>
      </w:r>
      <w:r>
        <w:rPr>
          <w:lang w:val="en-US"/>
        </w:rPr>
        <w:t>P-M)</w:t>
      </w:r>
      <w:r w:rsidRPr="00C9377B">
        <w:rPr>
          <w:rFonts w:hint="cs"/>
          <w:rtl/>
        </w:rPr>
        <w:t xml:space="preserve"> </w:t>
      </w:r>
      <w:r>
        <w:rPr>
          <w:rFonts w:hint="cs"/>
          <w:rtl/>
        </w:rPr>
        <w:t xml:space="preserve">ومجموعة برامج التعليم الأساسي اللازمة لفنيي الأرصاد الجوية </w:t>
      </w:r>
      <w:r>
        <w:rPr>
          <w:lang w:val="en-US"/>
        </w:rPr>
        <w:t>(BIP-MT)</w:t>
      </w:r>
      <w:r>
        <w:rPr>
          <w:rFonts w:hint="cs"/>
          <w:rtl/>
          <w:lang w:val="en-US"/>
        </w:rPr>
        <w:t xml:space="preserve"> (</w:t>
      </w:r>
      <w:r w:rsidR="00250B8B">
        <w:rPr>
          <w:rFonts w:hint="cs"/>
          <w:rtl/>
          <w:lang w:val="en-US"/>
        </w:rPr>
        <w:t>الجزء السادس والتذييل ألف من المجلد</w:t>
      </w:r>
      <w:r w:rsidR="0020319B">
        <w:rPr>
          <w:rFonts w:hint="cs"/>
          <w:rtl/>
          <w:lang w:val="en-US"/>
        </w:rPr>
        <w:t xml:space="preserve"> الأول) من </w:t>
      </w:r>
      <w:r w:rsidR="0020319B">
        <w:rPr>
          <w:rFonts w:hint="cs"/>
          <w:i/>
          <w:iCs/>
          <w:rtl/>
          <w:lang w:val="en-US"/>
        </w:rPr>
        <w:t xml:space="preserve">اللائحة الفنية </w:t>
      </w:r>
      <w:r w:rsidR="0020319B">
        <w:rPr>
          <w:rFonts w:hint="cs"/>
          <w:rtl/>
          <w:lang w:val="en-US"/>
        </w:rPr>
        <w:t xml:space="preserve">(مطبوع المنظمة رقم </w:t>
      </w:r>
      <w:r w:rsidR="0020319B">
        <w:rPr>
          <w:lang w:val="en-US"/>
        </w:rPr>
        <w:t>49</w:t>
      </w:r>
      <w:r w:rsidR="0020319B">
        <w:rPr>
          <w:rFonts w:hint="cs"/>
          <w:rtl/>
          <w:lang w:val="en-US"/>
        </w:rPr>
        <w:t>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725600BF" w14:textId="77777777" w:rsidTr="00EF5E28">
        <w:trPr>
          <w:jc w:val="center"/>
        </w:trPr>
        <w:tc>
          <w:tcPr>
            <w:tcW w:w="9175" w:type="dxa"/>
          </w:tcPr>
          <w:p w14:paraId="67B05266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5A378ACB" w14:textId="77777777" w:rsidTr="00E10773">
        <w:trPr>
          <w:trHeight w:val="3610"/>
          <w:jc w:val="center"/>
        </w:trPr>
        <w:tc>
          <w:tcPr>
            <w:tcW w:w="9175" w:type="dxa"/>
          </w:tcPr>
          <w:p w14:paraId="68679C97" w14:textId="3F836B13" w:rsidR="00961410" w:rsidRPr="000C69E4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3E2C91">
              <w:rPr>
                <w:rFonts w:hint="cs"/>
                <w:rtl/>
              </w:rPr>
              <w:t xml:space="preserve">رئيس لجنة الخدمات، استناداً إلى </w:t>
            </w:r>
            <w:hyperlink r:id="rId12" w:history="1">
              <w:r w:rsidR="003E2C91" w:rsidRPr="00164917">
                <w:rPr>
                  <w:rStyle w:val="Hyperlink"/>
                  <w:rFonts w:hint="cs"/>
                  <w:rtl/>
                </w:rPr>
                <w:t xml:space="preserve">التوصية </w:t>
              </w:r>
              <w:r w:rsidR="003E2C91" w:rsidRPr="00164917">
                <w:rPr>
                  <w:rStyle w:val="Hyperlink"/>
                  <w:lang w:val="en-US"/>
                </w:rPr>
                <w:t>1/3.1(3)</w:t>
              </w:r>
              <w:r w:rsidR="003E2C91" w:rsidRPr="00164917">
                <w:rPr>
                  <w:rStyle w:val="Hyperlink"/>
                  <w:rFonts w:hint="cs"/>
                  <w:rtl/>
                  <w:lang w:val="en-US"/>
                </w:rPr>
                <w:t xml:space="preserve"> </w:t>
              </w:r>
              <w:r w:rsidR="003E2C91" w:rsidRPr="00164917">
                <w:rPr>
                  <w:rStyle w:val="Hyperlink"/>
                  <w:lang w:val="en-US"/>
                </w:rPr>
                <w:t>(EC-76)</w:t>
              </w:r>
            </w:hyperlink>
            <w:r w:rsidR="003E2C91">
              <w:rPr>
                <w:rFonts w:hint="cs"/>
                <w:rtl/>
                <w:lang w:val="en-US"/>
              </w:rPr>
              <w:t xml:space="preserve"> </w:t>
            </w:r>
            <w:r w:rsidR="00132D74">
              <w:rPr>
                <w:rFonts w:hint="cs"/>
                <w:rtl/>
                <w:lang w:val="en-US"/>
              </w:rPr>
              <w:t>-</w:t>
            </w:r>
            <w:r w:rsidR="003E2C91">
              <w:rPr>
                <w:rFonts w:hint="cs"/>
                <w:rtl/>
                <w:lang w:val="en-US"/>
              </w:rPr>
              <w:t xml:space="preserve"> استعراض </w:t>
            </w:r>
            <w:r w:rsidR="003E2C91" w:rsidRPr="003E2C91">
              <w:rPr>
                <w:rFonts w:hint="eastAsia"/>
                <w:rtl/>
                <w:lang w:val="en-US"/>
              </w:rPr>
              <w:t>مجموعة</w:t>
            </w:r>
            <w:r w:rsidR="003E2C91" w:rsidRPr="003E2C91">
              <w:rPr>
                <w:rtl/>
                <w:lang w:val="en-US"/>
              </w:rPr>
              <w:t xml:space="preserve"> </w:t>
            </w:r>
            <w:r w:rsidR="003E2C91" w:rsidRPr="003E2C91">
              <w:rPr>
                <w:rFonts w:hint="eastAsia"/>
                <w:rtl/>
                <w:lang w:val="en-US"/>
              </w:rPr>
              <w:t>برامج</w:t>
            </w:r>
            <w:r w:rsidR="003E2C91" w:rsidRPr="003E2C91">
              <w:rPr>
                <w:rtl/>
                <w:lang w:val="en-US"/>
              </w:rPr>
              <w:t xml:space="preserve"> </w:t>
            </w:r>
            <w:r w:rsidR="003E2C91" w:rsidRPr="003E2C91">
              <w:rPr>
                <w:rFonts w:hint="eastAsia"/>
                <w:rtl/>
                <w:lang w:val="en-US"/>
              </w:rPr>
              <w:t>التعليم</w:t>
            </w:r>
            <w:r w:rsidR="003E2C91" w:rsidRPr="003E2C91">
              <w:rPr>
                <w:rtl/>
                <w:lang w:val="en-US"/>
              </w:rPr>
              <w:t xml:space="preserve"> </w:t>
            </w:r>
            <w:r w:rsidR="003E2C91" w:rsidRPr="003E2C91">
              <w:rPr>
                <w:rFonts w:hint="eastAsia"/>
                <w:rtl/>
                <w:lang w:val="en-US"/>
              </w:rPr>
              <w:t>الأساسي</w:t>
            </w:r>
            <w:r w:rsidR="003E2C91" w:rsidRPr="003E2C91">
              <w:rPr>
                <w:rtl/>
                <w:lang w:val="en-US"/>
              </w:rPr>
              <w:t xml:space="preserve"> </w:t>
            </w:r>
            <w:r w:rsidR="003E2C91" w:rsidRPr="003E2C91">
              <w:rPr>
                <w:rFonts w:hint="eastAsia"/>
                <w:rtl/>
                <w:lang w:val="en-US"/>
              </w:rPr>
              <w:t>اللازمة</w:t>
            </w:r>
            <w:r w:rsidR="003E2C91" w:rsidRPr="003E2C91">
              <w:rPr>
                <w:rtl/>
                <w:lang w:val="en-US"/>
              </w:rPr>
              <w:t xml:space="preserve"> </w:t>
            </w:r>
            <w:proofErr w:type="spellStart"/>
            <w:r w:rsidR="003E2C91" w:rsidRPr="003E2C91">
              <w:rPr>
                <w:rFonts w:hint="eastAsia"/>
                <w:rtl/>
                <w:lang w:val="en-US"/>
              </w:rPr>
              <w:t>لأخصائيي</w:t>
            </w:r>
            <w:proofErr w:type="spellEnd"/>
            <w:r w:rsidR="003E2C91" w:rsidRPr="003E2C91">
              <w:rPr>
                <w:rtl/>
                <w:lang w:val="en-US"/>
              </w:rPr>
              <w:t xml:space="preserve"> </w:t>
            </w:r>
            <w:r w:rsidR="003E2C91" w:rsidRPr="003E2C91">
              <w:rPr>
                <w:rFonts w:hint="eastAsia"/>
                <w:rtl/>
                <w:lang w:val="en-US"/>
              </w:rPr>
              <w:t>الأرصاد</w:t>
            </w:r>
            <w:r w:rsidR="003E2C91" w:rsidRPr="003E2C91">
              <w:rPr>
                <w:rtl/>
                <w:lang w:val="en-US"/>
              </w:rPr>
              <w:t xml:space="preserve"> </w:t>
            </w:r>
            <w:r w:rsidR="003E2C91" w:rsidRPr="003E2C91">
              <w:rPr>
                <w:rFonts w:hint="eastAsia"/>
                <w:rtl/>
                <w:lang w:val="en-US"/>
              </w:rPr>
              <w:t>الجوية</w:t>
            </w:r>
            <w:r w:rsidR="003E2C91">
              <w:rPr>
                <w:rFonts w:hint="cs"/>
                <w:rtl/>
                <w:lang w:val="en-US"/>
              </w:rPr>
              <w:t xml:space="preserve"> </w:t>
            </w:r>
            <w:r w:rsidR="003E2C91">
              <w:rPr>
                <w:lang w:val="en-US"/>
              </w:rPr>
              <w:t>(BIP</w:t>
            </w:r>
            <w:r w:rsidR="00132D74">
              <w:rPr>
                <w:lang w:val="en-CH"/>
              </w:rPr>
              <w:t>-</w:t>
            </w:r>
            <w:r w:rsidR="003E2C91">
              <w:rPr>
                <w:lang w:val="en-US"/>
              </w:rPr>
              <w:t>M)</w:t>
            </w:r>
            <w:r w:rsidR="000C69E4">
              <w:rPr>
                <w:rFonts w:hint="cs"/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ومجموعة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برامج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التعليم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الأساسي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اللازمة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لفنيي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الأرصاد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الجوية</w:t>
            </w:r>
            <w:r w:rsidR="000C69E4">
              <w:rPr>
                <w:rFonts w:hint="cs"/>
                <w:rtl/>
                <w:lang w:val="en-US"/>
              </w:rPr>
              <w:t xml:space="preserve"> </w:t>
            </w:r>
            <w:r w:rsidR="000C69E4">
              <w:rPr>
                <w:lang w:val="en-US"/>
              </w:rPr>
              <w:t>(BIP-MT)</w:t>
            </w:r>
            <w:r w:rsidR="000C69E4">
              <w:rPr>
                <w:rFonts w:hint="cs"/>
                <w:rtl/>
                <w:lang w:val="en-US"/>
              </w:rPr>
              <w:t xml:space="preserve"> </w:t>
            </w:r>
            <w:r w:rsidR="000C69E4" w:rsidRPr="000C69E4">
              <w:rPr>
                <w:rtl/>
                <w:lang w:val="en-US"/>
              </w:rPr>
              <w:t>(</w:t>
            </w:r>
            <w:r w:rsidR="000C69E4" w:rsidRPr="000C69E4">
              <w:rPr>
                <w:rFonts w:hint="eastAsia"/>
                <w:rtl/>
                <w:lang w:val="en-US"/>
              </w:rPr>
              <w:t>الجزء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السادس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والتذييل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ألف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من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المجلد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الأول</w:t>
            </w:r>
            <w:r w:rsidR="000C69E4" w:rsidRPr="000C69E4">
              <w:rPr>
                <w:rtl/>
                <w:lang w:val="en-US"/>
              </w:rPr>
              <w:t xml:space="preserve">) </w:t>
            </w:r>
            <w:r w:rsidR="000C69E4" w:rsidRPr="000C69E4">
              <w:rPr>
                <w:rFonts w:hint="eastAsia"/>
                <w:rtl/>
                <w:lang w:val="en-US"/>
              </w:rPr>
              <w:t>من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i/>
                <w:iCs/>
                <w:rtl/>
                <w:lang w:val="en-US"/>
              </w:rPr>
              <w:t>اللائحة</w:t>
            </w:r>
            <w:r w:rsidR="000C69E4" w:rsidRPr="000C69E4">
              <w:rPr>
                <w:i/>
                <w:iCs/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i/>
                <w:iCs/>
                <w:rtl/>
                <w:lang w:val="en-US"/>
              </w:rPr>
              <w:t>الفنية</w:t>
            </w:r>
            <w:r w:rsidR="000C69E4">
              <w:rPr>
                <w:rFonts w:hint="cs"/>
                <w:i/>
                <w:iCs/>
                <w:rtl/>
                <w:lang w:val="en-US"/>
              </w:rPr>
              <w:t xml:space="preserve"> </w:t>
            </w:r>
            <w:r w:rsidR="000C69E4">
              <w:rPr>
                <w:rFonts w:hint="cs"/>
                <w:rtl/>
                <w:lang w:val="en-US"/>
              </w:rPr>
              <w:t xml:space="preserve">(مطبوع المنظمة رقم </w:t>
            </w:r>
            <w:r w:rsidR="000C69E4">
              <w:rPr>
                <w:lang w:val="en-US"/>
              </w:rPr>
              <w:t>49</w:t>
            </w:r>
            <w:r w:rsidR="000C69E4">
              <w:rPr>
                <w:rFonts w:hint="cs"/>
                <w:rtl/>
                <w:lang w:val="en-US"/>
              </w:rPr>
              <w:t xml:space="preserve">)، استجابة </w:t>
            </w:r>
            <w:hyperlink r:id="rId13" w:anchor="page=277" w:history="1">
              <w:r w:rsidR="000C69E4" w:rsidRPr="00F961CE">
                <w:rPr>
                  <w:rStyle w:val="Hyperlink"/>
                  <w:rFonts w:hint="cs"/>
                  <w:rtl/>
                  <w:lang w:val="en-US"/>
                </w:rPr>
                <w:t xml:space="preserve">للقرار </w:t>
              </w:r>
              <w:r w:rsidR="000C69E4" w:rsidRPr="00F961CE">
                <w:rPr>
                  <w:rStyle w:val="Hyperlink"/>
                  <w:lang w:val="en-US"/>
                </w:rPr>
                <w:t>32</w:t>
              </w:r>
              <w:r w:rsidR="000C69E4" w:rsidRPr="00F961CE">
                <w:rPr>
                  <w:rStyle w:val="Hyperlink"/>
                  <w:rFonts w:hint="cs"/>
                  <w:rtl/>
                  <w:lang w:val="en-US"/>
                </w:rPr>
                <w:t xml:space="preserve"> </w:t>
              </w:r>
              <w:r w:rsidR="000C69E4" w:rsidRPr="00F961CE">
                <w:rPr>
                  <w:rStyle w:val="Hyperlink"/>
                  <w:lang w:val="en-US"/>
                </w:rPr>
                <w:t>(Cg-XVI)</w:t>
              </w:r>
            </w:hyperlink>
            <w:r w:rsidR="000C69E4">
              <w:rPr>
                <w:rFonts w:hint="cs"/>
                <w:rtl/>
                <w:lang w:val="en-US"/>
              </w:rPr>
              <w:t xml:space="preserve"> </w:t>
            </w:r>
            <w:r w:rsidR="00132D74">
              <w:rPr>
                <w:rFonts w:hint="cs"/>
                <w:rtl/>
                <w:lang w:val="en-US"/>
              </w:rPr>
              <w:t>-</w:t>
            </w:r>
            <w:r w:rsidR="000C69E4">
              <w:rPr>
                <w:rFonts w:hint="cs"/>
                <w:rtl/>
                <w:lang w:val="en-US"/>
              </w:rPr>
              <w:t xml:space="preserve"> تعريف أخصائي الأرصاد الجوية وفني الأرصاد الجوية، و</w:t>
            </w:r>
            <w:hyperlink r:id="rId14" w:anchor="page=120" w:history="1">
              <w:r w:rsidR="000C69E4" w:rsidRPr="00706887">
                <w:rPr>
                  <w:rStyle w:val="Hyperlink"/>
                  <w:rFonts w:hint="cs"/>
                  <w:rtl/>
                  <w:lang w:val="en-US"/>
                </w:rPr>
                <w:t>القرار </w:t>
              </w:r>
              <w:r w:rsidR="000C69E4" w:rsidRPr="00706887">
                <w:rPr>
                  <w:rStyle w:val="Hyperlink"/>
                  <w:lang w:val="en-US"/>
                </w:rPr>
                <w:t>32</w:t>
              </w:r>
              <w:r w:rsidR="000C69E4" w:rsidRPr="00706887">
                <w:rPr>
                  <w:rStyle w:val="Hyperlink"/>
                  <w:rFonts w:hint="cs"/>
                  <w:rtl/>
                  <w:lang w:val="en-US"/>
                </w:rPr>
                <w:t xml:space="preserve"> </w:t>
              </w:r>
              <w:r w:rsidR="000C69E4" w:rsidRPr="00706887">
                <w:rPr>
                  <w:rStyle w:val="Hyperlink"/>
                  <w:lang w:val="en-US"/>
                </w:rPr>
                <w:t>(EC-70)</w:t>
              </w:r>
            </w:hyperlink>
            <w:r w:rsidR="000C69E4">
              <w:rPr>
                <w:rFonts w:hint="cs"/>
                <w:rtl/>
                <w:lang w:val="en-US"/>
              </w:rPr>
              <w:t xml:space="preserve"> </w:t>
            </w:r>
            <w:r w:rsidR="00132D74">
              <w:rPr>
                <w:rFonts w:hint="cs"/>
                <w:rtl/>
                <w:lang w:val="en-US"/>
              </w:rPr>
              <w:t>-</w:t>
            </w:r>
            <w:r w:rsidR="000C69E4">
              <w:rPr>
                <w:rFonts w:hint="cs"/>
                <w:rtl/>
                <w:lang w:val="en-US"/>
              </w:rPr>
              <w:t xml:space="preserve"> خطة استعراض</w:t>
            </w:r>
            <w:r w:rsidR="000C69E4" w:rsidRPr="003E2C91">
              <w:rPr>
                <w:rFonts w:hint="eastAsia"/>
                <w:rtl/>
                <w:lang w:val="en-US"/>
              </w:rPr>
              <w:t xml:space="preserve"> مجموعة</w:t>
            </w:r>
            <w:r w:rsidR="000C69E4" w:rsidRPr="003E2C91">
              <w:rPr>
                <w:rtl/>
                <w:lang w:val="en-US"/>
              </w:rPr>
              <w:t xml:space="preserve"> </w:t>
            </w:r>
            <w:r w:rsidR="000C69E4" w:rsidRPr="003E2C91">
              <w:rPr>
                <w:rFonts w:hint="eastAsia"/>
                <w:rtl/>
                <w:lang w:val="en-US"/>
              </w:rPr>
              <w:t>برامج</w:t>
            </w:r>
            <w:r w:rsidR="000C69E4" w:rsidRPr="003E2C91">
              <w:rPr>
                <w:rtl/>
                <w:lang w:val="en-US"/>
              </w:rPr>
              <w:t xml:space="preserve"> </w:t>
            </w:r>
            <w:r w:rsidR="000C69E4" w:rsidRPr="003E2C91">
              <w:rPr>
                <w:rFonts w:hint="eastAsia"/>
                <w:rtl/>
                <w:lang w:val="en-US"/>
              </w:rPr>
              <w:t>التعليم</w:t>
            </w:r>
            <w:r w:rsidR="000C69E4" w:rsidRPr="003E2C91">
              <w:rPr>
                <w:rtl/>
                <w:lang w:val="en-US"/>
              </w:rPr>
              <w:t xml:space="preserve"> </w:t>
            </w:r>
            <w:r w:rsidR="000C69E4" w:rsidRPr="003E2C91">
              <w:rPr>
                <w:rFonts w:hint="eastAsia"/>
                <w:rtl/>
                <w:lang w:val="en-US"/>
              </w:rPr>
              <w:t>الأساسي</w:t>
            </w:r>
            <w:r w:rsidR="000C69E4" w:rsidRPr="003E2C91">
              <w:rPr>
                <w:rtl/>
                <w:lang w:val="en-US"/>
              </w:rPr>
              <w:t xml:space="preserve"> </w:t>
            </w:r>
            <w:r w:rsidR="000C69E4" w:rsidRPr="003E2C91">
              <w:rPr>
                <w:rFonts w:hint="eastAsia"/>
                <w:rtl/>
                <w:lang w:val="en-US"/>
              </w:rPr>
              <w:t>اللازمة</w:t>
            </w:r>
            <w:r w:rsidR="000C69E4" w:rsidRPr="003E2C91">
              <w:rPr>
                <w:rtl/>
                <w:lang w:val="en-US"/>
              </w:rPr>
              <w:t xml:space="preserve"> </w:t>
            </w:r>
            <w:proofErr w:type="spellStart"/>
            <w:r w:rsidR="000C69E4" w:rsidRPr="003E2C91">
              <w:rPr>
                <w:rFonts w:hint="eastAsia"/>
                <w:rtl/>
                <w:lang w:val="en-US"/>
              </w:rPr>
              <w:t>لأخصائيي</w:t>
            </w:r>
            <w:proofErr w:type="spellEnd"/>
            <w:r w:rsidR="000C69E4" w:rsidRPr="003E2C91">
              <w:rPr>
                <w:rtl/>
                <w:lang w:val="en-US"/>
              </w:rPr>
              <w:t xml:space="preserve"> </w:t>
            </w:r>
            <w:r w:rsidR="000C69E4" w:rsidRPr="003E2C91">
              <w:rPr>
                <w:rFonts w:hint="eastAsia"/>
                <w:rtl/>
                <w:lang w:val="en-US"/>
              </w:rPr>
              <w:t>الأرصاد</w:t>
            </w:r>
            <w:r w:rsidR="000C69E4" w:rsidRPr="003E2C91">
              <w:rPr>
                <w:rtl/>
                <w:lang w:val="en-US"/>
              </w:rPr>
              <w:t xml:space="preserve"> </w:t>
            </w:r>
            <w:r w:rsidR="000C69E4" w:rsidRPr="003E2C91">
              <w:rPr>
                <w:rFonts w:hint="eastAsia"/>
                <w:rtl/>
                <w:lang w:val="en-US"/>
              </w:rPr>
              <w:t>الجوية</w:t>
            </w:r>
            <w:r w:rsidR="000C69E4" w:rsidRPr="000C69E4">
              <w:rPr>
                <w:rFonts w:hint="eastAsia"/>
                <w:rtl/>
                <w:lang w:val="en-US"/>
              </w:rPr>
              <w:t xml:space="preserve"> ومجموعة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برامج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التعليم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الأساسي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اللازمة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لفنيي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الأرصاد</w:t>
            </w:r>
            <w:r w:rsidR="000C69E4" w:rsidRPr="000C69E4">
              <w:rPr>
                <w:rtl/>
                <w:lang w:val="en-US"/>
              </w:rPr>
              <w:t xml:space="preserve"> </w:t>
            </w:r>
            <w:r w:rsidR="000C69E4" w:rsidRPr="000C69E4">
              <w:rPr>
                <w:rFonts w:hint="eastAsia"/>
                <w:rtl/>
                <w:lang w:val="en-US"/>
              </w:rPr>
              <w:t>الجوية</w:t>
            </w:r>
          </w:p>
          <w:p w14:paraId="69EF3AC6" w14:textId="51E5782C" w:rsidR="00961410" w:rsidRPr="00B64826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B64826">
              <w:t>4.2</w:t>
            </w:r>
            <w:r w:rsidR="00B64826">
              <w:rPr>
                <w:rFonts w:hint="cs"/>
                <w:rtl/>
              </w:rPr>
              <w:t xml:space="preserve"> </w:t>
            </w:r>
            <w:r w:rsidR="00B64826" w:rsidRPr="00B64826">
              <w:rPr>
                <w:rFonts w:hint="eastAsia"/>
                <w:rtl/>
              </w:rPr>
              <w:t>تحديد</w:t>
            </w:r>
            <w:r w:rsidR="00B64826" w:rsidRPr="00B64826">
              <w:rPr>
                <w:rtl/>
              </w:rPr>
              <w:t xml:space="preserve"> </w:t>
            </w:r>
            <w:r w:rsidR="00B64826" w:rsidRPr="00B64826">
              <w:rPr>
                <w:rFonts w:hint="eastAsia"/>
                <w:rtl/>
              </w:rPr>
              <w:t>الكفاءات</w:t>
            </w:r>
            <w:r w:rsidR="00B64826" w:rsidRPr="00B64826">
              <w:rPr>
                <w:rtl/>
              </w:rPr>
              <w:t xml:space="preserve"> </w:t>
            </w:r>
            <w:r w:rsidR="00B64826" w:rsidRPr="00B64826">
              <w:rPr>
                <w:rFonts w:hint="eastAsia"/>
                <w:rtl/>
              </w:rPr>
              <w:t>الأساسية</w:t>
            </w:r>
            <w:r w:rsidR="00B64826" w:rsidRPr="00B64826">
              <w:rPr>
                <w:rtl/>
              </w:rPr>
              <w:t xml:space="preserve"> </w:t>
            </w:r>
            <w:r w:rsidR="00B64826" w:rsidRPr="00B64826">
              <w:rPr>
                <w:rFonts w:hint="eastAsia"/>
                <w:rtl/>
              </w:rPr>
              <w:t>والخبرة</w:t>
            </w:r>
            <w:r w:rsidR="00B64826" w:rsidRPr="00B64826">
              <w:rPr>
                <w:rtl/>
              </w:rPr>
              <w:t xml:space="preserve"> </w:t>
            </w:r>
            <w:r w:rsidR="00B64826" w:rsidRPr="00B64826">
              <w:rPr>
                <w:rFonts w:hint="eastAsia"/>
                <w:rtl/>
              </w:rPr>
              <w:t>والمحافظة</w:t>
            </w:r>
            <w:r w:rsidR="00B64826" w:rsidRPr="00B64826">
              <w:rPr>
                <w:rtl/>
              </w:rPr>
              <w:t xml:space="preserve"> </w:t>
            </w:r>
            <w:r w:rsidR="00B64826" w:rsidRPr="00B64826">
              <w:rPr>
                <w:rFonts w:hint="eastAsia"/>
                <w:rtl/>
              </w:rPr>
              <w:t>عليهما</w:t>
            </w:r>
            <w:r w:rsidR="00B64826">
              <w:rPr>
                <w:rFonts w:hint="cs"/>
                <w:rtl/>
              </w:rPr>
              <w:t>.</w:t>
            </w:r>
          </w:p>
          <w:p w14:paraId="19AEA9AE" w14:textId="738B5F8F" w:rsidR="00961410" w:rsidRPr="00C800C7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A46A6A" w:rsidRPr="00C800C7">
              <w:rPr>
                <w:rFonts w:hint="cs"/>
                <w:rtl/>
                <w:lang w:val="en-US"/>
              </w:rPr>
              <w:t>ستُدرج في الخط</w:t>
            </w:r>
            <w:r w:rsidR="00553E4B" w:rsidRPr="00C800C7">
              <w:rPr>
                <w:rFonts w:hint="cs"/>
                <w:rtl/>
                <w:lang w:val="en-US"/>
              </w:rPr>
              <w:t>تين</w:t>
            </w:r>
            <w:r w:rsidR="00A46A6A" w:rsidRPr="00C800C7">
              <w:rPr>
                <w:rFonts w:hint="cs"/>
                <w:rtl/>
                <w:lang w:val="en-US"/>
              </w:rPr>
              <w:t xml:space="preserve"> الاستراتيجية والتشغيلية للفترة </w:t>
            </w:r>
            <w:r w:rsidR="00A46A6A" w:rsidRPr="00C800C7">
              <w:rPr>
                <w:lang w:val="en-US"/>
              </w:rPr>
              <w:t>2027-</w:t>
            </w:r>
            <w:r w:rsidR="00C800C7" w:rsidRPr="00C800C7">
              <w:rPr>
                <w:lang w:val="en-US"/>
              </w:rPr>
              <w:t>2023</w:t>
            </w:r>
          </w:p>
          <w:p w14:paraId="5CB03354" w14:textId="74F32A13" w:rsidR="00961410" w:rsidRPr="00C800C7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C800C7">
              <w:rPr>
                <w:rFonts w:hint="cs"/>
                <w:rtl/>
              </w:rPr>
              <w:t xml:space="preserve">أعضاء المنظمة </w:t>
            </w:r>
            <w:r w:rsidR="00C800C7">
              <w:rPr>
                <w:lang w:val="en-US"/>
              </w:rPr>
              <w:t>(WMO)</w:t>
            </w:r>
          </w:p>
          <w:p w14:paraId="6EAE036A" w14:textId="7C0B0C0B" w:rsidR="00961410" w:rsidRPr="004F6713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4F6713">
              <w:rPr>
                <w:lang w:val="en-US"/>
              </w:rPr>
              <w:t>2027-2023</w:t>
            </w:r>
          </w:p>
          <w:p w14:paraId="24C5FAE9" w14:textId="0BDE0E72" w:rsidR="00961410" w:rsidRPr="004F6713" w:rsidRDefault="00961410" w:rsidP="00553E4B">
            <w:pPr>
              <w:pStyle w:val="WMOBodyText"/>
              <w:spacing w:after="240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4F6713">
              <w:rPr>
                <w:rFonts w:hint="cs"/>
                <w:rtl/>
                <w:lang w:bidi="ar-EG"/>
              </w:rPr>
              <w:t xml:space="preserve">الموافقة على مشروع القرار </w:t>
            </w:r>
            <w:r w:rsidR="004F6713">
              <w:rPr>
                <w:lang w:val="en-US" w:bidi="ar-EG"/>
              </w:rPr>
              <w:t>1/4.1(5)</w:t>
            </w:r>
            <w:r w:rsidR="004F6713">
              <w:rPr>
                <w:rFonts w:hint="cs"/>
                <w:rtl/>
                <w:lang w:val="en-US"/>
              </w:rPr>
              <w:t xml:space="preserve"> </w:t>
            </w:r>
            <w:r w:rsidR="004F6713">
              <w:rPr>
                <w:lang w:val="en-US"/>
              </w:rPr>
              <w:t>(Cg-19)</w:t>
            </w:r>
          </w:p>
        </w:tc>
      </w:tr>
    </w:tbl>
    <w:p w14:paraId="1FD478E5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352EB94A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3F6167A6" w14:textId="16D22320" w:rsidR="004300A1" w:rsidRDefault="004300A1" w:rsidP="00DF0194">
      <w:pPr>
        <w:pStyle w:val="WMOHeading3"/>
        <w:ind w:left="0" w:firstLine="0"/>
        <w:jc w:val="center"/>
        <w:rPr>
          <w:rtl/>
        </w:rPr>
      </w:pPr>
      <w:r>
        <w:rPr>
          <w:rFonts w:hint="cs"/>
          <w:rtl/>
        </w:rPr>
        <w:t xml:space="preserve">استعراض مجموعة برامج التعليم الأساسي اللازمة </w:t>
      </w:r>
      <w:proofErr w:type="spellStart"/>
      <w:r>
        <w:rPr>
          <w:rFonts w:hint="cs"/>
          <w:rtl/>
        </w:rPr>
        <w:t>لأخصائيي</w:t>
      </w:r>
      <w:proofErr w:type="spellEnd"/>
      <w:r>
        <w:rPr>
          <w:rFonts w:hint="cs"/>
          <w:rtl/>
        </w:rPr>
        <w:t xml:space="preserve"> الأرصاد الجوية </w:t>
      </w:r>
      <w:r>
        <w:rPr>
          <w:lang w:val="en-US"/>
        </w:rPr>
        <w:t>(BIP-M)</w:t>
      </w:r>
      <w:r w:rsidRPr="00C9377B">
        <w:rPr>
          <w:rFonts w:hint="cs"/>
          <w:rtl/>
        </w:rPr>
        <w:t xml:space="preserve"> </w:t>
      </w:r>
      <w:r>
        <w:rPr>
          <w:rFonts w:hint="cs"/>
          <w:rtl/>
        </w:rPr>
        <w:t xml:space="preserve">ومجموعة برامج التعليم الأساسي اللازمة لفنيي الأرصاد الجوية </w:t>
      </w:r>
      <w:r>
        <w:rPr>
          <w:lang w:val="en-US"/>
        </w:rPr>
        <w:t>(BIP-MT)</w:t>
      </w:r>
      <w:r>
        <w:rPr>
          <w:rFonts w:hint="cs"/>
          <w:rtl/>
          <w:lang w:val="en-US"/>
        </w:rPr>
        <w:t xml:space="preserve"> (الجزء السادس والتذييل ألف من المجلد الأول) من </w:t>
      </w:r>
      <w:r>
        <w:rPr>
          <w:rFonts w:hint="cs"/>
          <w:i/>
          <w:iCs/>
          <w:rtl/>
          <w:lang w:val="en-US"/>
        </w:rPr>
        <w:t xml:space="preserve">اللائحة الفنية </w:t>
      </w:r>
      <w:r>
        <w:rPr>
          <w:rFonts w:hint="cs"/>
          <w:rtl/>
          <w:lang w:val="en-US"/>
        </w:rPr>
        <w:t xml:space="preserve">(مطبوع المنظمة رقم </w:t>
      </w:r>
      <w:r>
        <w:rPr>
          <w:lang w:val="en-US"/>
        </w:rPr>
        <w:t>49</w:t>
      </w:r>
      <w:r>
        <w:rPr>
          <w:rFonts w:hint="cs"/>
          <w:rtl/>
          <w:lang w:val="en-US"/>
        </w:rPr>
        <w:t>)</w:t>
      </w:r>
    </w:p>
    <w:p w14:paraId="5B4C9065" w14:textId="3BC8F327" w:rsidR="000E0A03" w:rsidRPr="000F32BF" w:rsidRDefault="000E0A03" w:rsidP="00F82F58">
      <w:pPr>
        <w:pStyle w:val="WMOBodyText"/>
        <w:tabs>
          <w:tab w:val="left" w:pos="1134"/>
        </w:tabs>
        <w:snapToGrid w:val="0"/>
        <w:rPr>
          <w:spacing w:val="-6"/>
          <w:rtl/>
          <w:lang w:val="en-US"/>
        </w:rPr>
      </w:pPr>
      <w:r w:rsidRPr="000F32BF">
        <w:rPr>
          <w:spacing w:val="-6"/>
        </w:rPr>
        <w:t>1</w:t>
      </w:r>
      <w:r w:rsidRPr="000F32BF">
        <w:rPr>
          <w:rFonts w:hint="cs"/>
          <w:spacing w:val="-6"/>
          <w:rtl/>
        </w:rPr>
        <w:t>.</w:t>
      </w:r>
      <w:r w:rsidRPr="000F32BF">
        <w:rPr>
          <w:spacing w:val="-6"/>
        </w:rPr>
        <w:tab/>
      </w:r>
      <w:r w:rsidR="000E2CA5" w:rsidRPr="000F32BF">
        <w:rPr>
          <w:rFonts w:hint="cs"/>
          <w:spacing w:val="-6"/>
          <w:rtl/>
        </w:rPr>
        <w:t xml:space="preserve">وفقاً </w:t>
      </w:r>
      <w:hyperlink r:id="rId15" w:anchor="page=135" w:history="1">
        <w:r w:rsidR="00B454BA" w:rsidRPr="000F32BF">
          <w:rPr>
            <w:rStyle w:val="Hyperlink"/>
            <w:rFonts w:hint="cs"/>
            <w:spacing w:val="-6"/>
            <w:rtl/>
          </w:rPr>
          <w:t xml:space="preserve">للتوصية </w:t>
        </w:r>
        <w:r w:rsidR="00801E45" w:rsidRPr="000F32BF">
          <w:rPr>
            <w:rStyle w:val="Hyperlink"/>
            <w:spacing w:val="-6"/>
            <w:lang w:val="en-US"/>
          </w:rPr>
          <w:t>5</w:t>
        </w:r>
        <w:r w:rsidR="00801E45" w:rsidRPr="000F32BF">
          <w:rPr>
            <w:rStyle w:val="Hyperlink"/>
            <w:rFonts w:hint="cs"/>
            <w:spacing w:val="-6"/>
            <w:rtl/>
            <w:lang w:val="en-US"/>
          </w:rPr>
          <w:t xml:space="preserve"> </w:t>
        </w:r>
        <w:r w:rsidR="00801E45" w:rsidRPr="000F32BF">
          <w:rPr>
            <w:rStyle w:val="Hyperlink"/>
            <w:spacing w:val="-6"/>
            <w:lang w:val="en-US"/>
          </w:rPr>
          <w:t>(SERCOM-2)</w:t>
        </w:r>
      </w:hyperlink>
      <w:r w:rsidR="00801E45" w:rsidRPr="000F32BF">
        <w:rPr>
          <w:rFonts w:hint="cs"/>
          <w:spacing w:val="-6"/>
          <w:rtl/>
          <w:lang w:val="en-US"/>
        </w:rPr>
        <w:t xml:space="preserve"> - استعراض </w:t>
      </w:r>
      <w:r w:rsidR="00801E45" w:rsidRPr="000F32BF">
        <w:rPr>
          <w:rFonts w:hint="eastAsia"/>
          <w:spacing w:val="-6"/>
          <w:rtl/>
          <w:lang w:val="en-US"/>
        </w:rPr>
        <w:t>مجموعة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برامج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التعليم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الأساسي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اللازمة</w:t>
      </w:r>
      <w:r w:rsidR="00801E45" w:rsidRPr="000F32BF">
        <w:rPr>
          <w:spacing w:val="-6"/>
          <w:rtl/>
          <w:lang w:val="en-US"/>
        </w:rPr>
        <w:t xml:space="preserve"> </w:t>
      </w:r>
      <w:proofErr w:type="spellStart"/>
      <w:r w:rsidR="00801E45" w:rsidRPr="000F32BF">
        <w:rPr>
          <w:rFonts w:hint="eastAsia"/>
          <w:spacing w:val="-6"/>
          <w:rtl/>
          <w:lang w:val="en-US"/>
        </w:rPr>
        <w:t>لأخصائيي</w:t>
      </w:r>
      <w:proofErr w:type="spellEnd"/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الأرصاد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الجوية</w:t>
      </w:r>
      <w:r w:rsidR="00801E45" w:rsidRPr="000F32BF">
        <w:rPr>
          <w:rFonts w:hint="cs"/>
          <w:spacing w:val="-6"/>
          <w:rtl/>
          <w:lang w:val="en-US"/>
        </w:rPr>
        <w:t xml:space="preserve"> </w:t>
      </w:r>
      <w:r w:rsidR="00801E45" w:rsidRPr="000F32BF">
        <w:rPr>
          <w:spacing w:val="-6"/>
          <w:lang w:val="en-US"/>
        </w:rPr>
        <w:t>(BIP</w:t>
      </w:r>
      <w:r w:rsidR="00801E45" w:rsidRPr="000F32BF">
        <w:rPr>
          <w:spacing w:val="-6"/>
          <w:lang w:val="en-US"/>
        </w:rPr>
        <w:noBreakHyphen/>
        <w:t>M)</w:t>
      </w:r>
      <w:r w:rsidR="00801E45" w:rsidRPr="000F32BF">
        <w:rPr>
          <w:rFonts w:hint="cs"/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ومجموعة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برامج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التعليم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الأساسي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اللازمة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لفنيي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الأرصاد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الجوية</w:t>
      </w:r>
      <w:r w:rsidR="00801E45" w:rsidRPr="000F32BF">
        <w:rPr>
          <w:rFonts w:hint="cs"/>
          <w:spacing w:val="-6"/>
          <w:rtl/>
          <w:lang w:val="en-US"/>
        </w:rPr>
        <w:t xml:space="preserve"> </w:t>
      </w:r>
      <w:r w:rsidR="00801E45" w:rsidRPr="000F32BF">
        <w:rPr>
          <w:spacing w:val="-6"/>
          <w:lang w:val="en-US"/>
        </w:rPr>
        <w:t>(BIP-MT)</w:t>
      </w:r>
      <w:r w:rsidR="00801E45" w:rsidRPr="000F32BF">
        <w:rPr>
          <w:rFonts w:hint="cs"/>
          <w:spacing w:val="-6"/>
          <w:rtl/>
          <w:lang w:val="en-US"/>
        </w:rPr>
        <w:t xml:space="preserve"> </w:t>
      </w:r>
      <w:r w:rsidR="00801E45" w:rsidRPr="000F32BF">
        <w:rPr>
          <w:spacing w:val="-6"/>
          <w:rtl/>
          <w:lang w:val="en-US"/>
        </w:rPr>
        <w:t>(</w:t>
      </w:r>
      <w:r w:rsidR="00801E45" w:rsidRPr="000F32BF">
        <w:rPr>
          <w:rFonts w:hint="eastAsia"/>
          <w:spacing w:val="-6"/>
          <w:rtl/>
          <w:lang w:val="en-US"/>
        </w:rPr>
        <w:t>الجزء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السادس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والتذييل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ألف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من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i/>
          <w:iCs/>
          <w:spacing w:val="-6"/>
          <w:rtl/>
          <w:lang w:val="en-US"/>
        </w:rPr>
        <w:t>اللائحة</w:t>
      </w:r>
      <w:r w:rsidR="00801E45" w:rsidRPr="000F32BF">
        <w:rPr>
          <w:i/>
          <w:iCs/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i/>
          <w:iCs/>
          <w:spacing w:val="-6"/>
          <w:rtl/>
          <w:lang w:val="en-US"/>
        </w:rPr>
        <w:t>الفنية</w:t>
      </w:r>
      <w:r w:rsidR="00801E45" w:rsidRPr="000F32BF">
        <w:rPr>
          <w:rFonts w:hint="cs"/>
          <w:i/>
          <w:iCs/>
          <w:spacing w:val="-6"/>
          <w:rtl/>
          <w:lang w:val="en-US"/>
        </w:rPr>
        <w:t xml:space="preserve"> </w:t>
      </w:r>
      <w:r w:rsidR="00801E45" w:rsidRPr="000F32BF">
        <w:rPr>
          <w:rFonts w:hint="cs"/>
          <w:spacing w:val="-6"/>
          <w:rtl/>
          <w:lang w:val="en-US"/>
        </w:rPr>
        <w:t xml:space="preserve">(مطبوع المنظمة رقم </w:t>
      </w:r>
      <w:r w:rsidR="00801E45" w:rsidRPr="000F32BF">
        <w:rPr>
          <w:spacing w:val="-6"/>
          <w:lang w:val="en-US"/>
        </w:rPr>
        <w:t>49</w:t>
      </w:r>
      <w:r w:rsidR="00801E45" w:rsidRPr="000F32BF">
        <w:rPr>
          <w:rFonts w:hint="cs"/>
          <w:spacing w:val="-6"/>
          <w:rtl/>
          <w:lang w:val="en-US"/>
        </w:rPr>
        <w:t>)</w:t>
      </w:r>
      <w:r w:rsidR="00D060E0" w:rsidRPr="000F32BF">
        <w:rPr>
          <w:rFonts w:hint="cs"/>
          <w:spacing w:val="-6"/>
          <w:rtl/>
          <w:lang w:val="en-US"/>
        </w:rPr>
        <w:t>، المجلد الأول</w:t>
      </w:r>
      <w:r w:rsidR="00731834" w:rsidRPr="000F32BF">
        <w:rPr>
          <w:rFonts w:hint="cs"/>
          <w:spacing w:val="-6"/>
          <w:rtl/>
          <w:lang w:val="en-US"/>
        </w:rPr>
        <w:t xml:space="preserve">)، تقدم هذه </w:t>
      </w:r>
      <w:r w:rsidR="00D060E0" w:rsidRPr="000F32BF">
        <w:rPr>
          <w:rFonts w:hint="eastAsia"/>
          <w:spacing w:val="-6"/>
          <w:rtl/>
          <w:lang w:val="en-US"/>
        </w:rPr>
        <w:t>الوثيقة</w:t>
      </w:r>
      <w:r w:rsidR="00D060E0" w:rsidRPr="000F32BF">
        <w:rPr>
          <w:spacing w:val="-6"/>
          <w:rtl/>
          <w:lang w:val="en-US"/>
        </w:rPr>
        <w:t xml:space="preserve"> </w:t>
      </w:r>
      <w:r w:rsidR="00D060E0" w:rsidRPr="000F32BF">
        <w:rPr>
          <w:rFonts w:hint="eastAsia"/>
          <w:spacing w:val="-6"/>
          <w:rtl/>
          <w:lang w:val="en-US"/>
        </w:rPr>
        <w:t>تحديثاً</w:t>
      </w:r>
      <w:r w:rsidR="00D060E0" w:rsidRPr="000F32BF">
        <w:rPr>
          <w:spacing w:val="-6"/>
          <w:rtl/>
          <w:lang w:val="en-US"/>
        </w:rPr>
        <w:t xml:space="preserve"> </w:t>
      </w:r>
      <w:hyperlink r:id="rId16" w:anchor=".Y6Fx73bMI2x" w:history="1"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لدليل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تنفيذ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معايير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التعليم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والتدريب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في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مجالي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الأرصاد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الجوية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والهيدرولوجيا،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المجلد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الأول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–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الأرصاد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الجوية</w:t>
        </w:r>
      </w:hyperlink>
      <w:r w:rsidR="00D060E0" w:rsidRPr="000F32BF">
        <w:rPr>
          <w:spacing w:val="-6"/>
          <w:rtl/>
          <w:lang w:val="en-US"/>
        </w:rPr>
        <w:t xml:space="preserve"> (</w:t>
      </w:r>
      <w:r w:rsidR="00D060E0" w:rsidRPr="000F32BF">
        <w:rPr>
          <w:rFonts w:hint="eastAsia"/>
          <w:spacing w:val="-6"/>
          <w:rtl/>
          <w:lang w:val="en-US"/>
        </w:rPr>
        <w:t>مطبوع</w:t>
      </w:r>
      <w:r w:rsidR="00D060E0" w:rsidRPr="000F32BF">
        <w:rPr>
          <w:spacing w:val="-6"/>
          <w:rtl/>
          <w:lang w:val="en-US"/>
        </w:rPr>
        <w:t xml:space="preserve"> </w:t>
      </w:r>
      <w:r w:rsidR="00D060E0" w:rsidRPr="000F32BF">
        <w:rPr>
          <w:rFonts w:hint="eastAsia"/>
          <w:spacing w:val="-6"/>
          <w:rtl/>
          <w:lang w:val="en-US"/>
        </w:rPr>
        <w:t>المنظمة</w:t>
      </w:r>
      <w:r w:rsidR="00D060E0" w:rsidRPr="000F32BF">
        <w:rPr>
          <w:spacing w:val="-6"/>
          <w:rtl/>
          <w:lang w:val="en-US"/>
        </w:rPr>
        <w:t xml:space="preserve"> </w:t>
      </w:r>
      <w:r w:rsidR="00D060E0" w:rsidRPr="000F32BF">
        <w:rPr>
          <w:rFonts w:hint="eastAsia"/>
          <w:spacing w:val="-6"/>
          <w:rtl/>
          <w:lang w:val="en-US"/>
        </w:rPr>
        <w:t>رقم</w:t>
      </w:r>
      <w:r w:rsidR="00D060E0" w:rsidRPr="000F32BF">
        <w:rPr>
          <w:rFonts w:hint="cs"/>
          <w:spacing w:val="-6"/>
          <w:rtl/>
          <w:lang w:val="en-US"/>
        </w:rPr>
        <w:t xml:space="preserve"> </w:t>
      </w:r>
      <w:r w:rsidR="00D060E0" w:rsidRPr="000F32BF">
        <w:rPr>
          <w:spacing w:val="-6"/>
          <w:lang w:val="en-US"/>
        </w:rPr>
        <w:t>1083</w:t>
      </w:r>
      <w:r w:rsidR="00D060E0" w:rsidRPr="000F32BF">
        <w:rPr>
          <w:rFonts w:hint="cs"/>
          <w:spacing w:val="-6"/>
          <w:rtl/>
          <w:lang w:val="en-US"/>
        </w:rPr>
        <w:t>).</w:t>
      </w:r>
    </w:p>
    <w:p w14:paraId="44626993" w14:textId="4A216983" w:rsidR="00964B2C" w:rsidRPr="00A36D7E" w:rsidRDefault="00964B2C" w:rsidP="00F82F58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 w:rsidRPr="003E4EF4">
        <w:t>2</w:t>
      </w:r>
      <w:r w:rsidRPr="003E4EF4">
        <w:rPr>
          <w:rFonts w:hint="cs"/>
          <w:rtl/>
        </w:rPr>
        <w:t>.</w:t>
      </w:r>
      <w:r w:rsidRPr="003E4EF4">
        <w:tab/>
      </w:r>
      <w:r w:rsidR="00A36D7E">
        <w:rPr>
          <w:rFonts w:hint="cs"/>
          <w:rtl/>
        </w:rPr>
        <w:t xml:space="preserve">وعملاً </w:t>
      </w:r>
      <w:hyperlink r:id="rId17" w:anchor="page=120" w:history="1">
        <w:r w:rsidR="00A36D7E" w:rsidRPr="00B66A8C">
          <w:rPr>
            <w:rStyle w:val="Hyperlink"/>
            <w:rFonts w:hint="cs"/>
            <w:rtl/>
          </w:rPr>
          <w:t xml:space="preserve">بالقرار </w:t>
        </w:r>
        <w:r w:rsidR="00A36D7E" w:rsidRPr="00B66A8C">
          <w:rPr>
            <w:rStyle w:val="Hyperlink"/>
            <w:lang w:val="en-US"/>
          </w:rPr>
          <w:t>32</w:t>
        </w:r>
        <w:r w:rsidR="00A36D7E" w:rsidRPr="00B66A8C">
          <w:rPr>
            <w:rStyle w:val="Hyperlink"/>
            <w:rFonts w:hint="cs"/>
            <w:rtl/>
            <w:lang w:val="en-US"/>
          </w:rPr>
          <w:t xml:space="preserve"> </w:t>
        </w:r>
        <w:r w:rsidR="00A36D7E" w:rsidRPr="00B66A8C">
          <w:rPr>
            <w:rStyle w:val="Hyperlink"/>
            <w:lang w:val="en-US"/>
          </w:rPr>
          <w:t>(EC-70)</w:t>
        </w:r>
      </w:hyperlink>
      <w:r w:rsidR="00A36D7E">
        <w:rPr>
          <w:rFonts w:hint="cs"/>
          <w:rtl/>
          <w:lang w:val="en-US"/>
        </w:rPr>
        <w:t xml:space="preserve"> </w:t>
      </w:r>
      <w:r w:rsidR="000F32BF">
        <w:rPr>
          <w:rFonts w:hint="cs"/>
          <w:rtl/>
          <w:lang w:val="en-CH" w:bidi="ar-LB"/>
        </w:rPr>
        <w:t>-</w:t>
      </w:r>
      <w:r w:rsidR="00A36D7E">
        <w:rPr>
          <w:rFonts w:hint="cs"/>
          <w:rtl/>
          <w:lang w:val="en-US"/>
        </w:rPr>
        <w:t xml:space="preserve"> خطة </w:t>
      </w:r>
      <w:r w:rsidR="00A36D7E" w:rsidRPr="00A36D7E">
        <w:rPr>
          <w:rFonts w:hint="eastAsia"/>
          <w:rtl/>
          <w:lang w:val="en-US"/>
        </w:rPr>
        <w:t>استعراض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مجموعة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برامج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التعليم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الأساسي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اللازمة</w:t>
      </w:r>
      <w:r w:rsidR="00A36D7E" w:rsidRPr="00A36D7E">
        <w:rPr>
          <w:rtl/>
          <w:lang w:val="en-US"/>
        </w:rPr>
        <w:t xml:space="preserve"> </w:t>
      </w:r>
      <w:proofErr w:type="spellStart"/>
      <w:r w:rsidR="00A36D7E" w:rsidRPr="00A36D7E">
        <w:rPr>
          <w:rFonts w:hint="eastAsia"/>
          <w:rtl/>
          <w:lang w:val="en-US"/>
        </w:rPr>
        <w:t>لأخصائيي</w:t>
      </w:r>
      <w:proofErr w:type="spellEnd"/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الأرصاد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الجوية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ومجموعة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برامج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التعليم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الأساسي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اللازمة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لفنيي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الأرصاد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الجوية،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أُنشئت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في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عام</w:t>
      </w:r>
      <w:r w:rsidR="00A36D7E">
        <w:rPr>
          <w:rFonts w:hint="cs"/>
          <w:rtl/>
          <w:lang w:val="en-US"/>
        </w:rPr>
        <w:t xml:space="preserve"> </w:t>
      </w:r>
      <w:r w:rsidR="00A36D7E">
        <w:rPr>
          <w:lang w:val="en-US"/>
        </w:rPr>
        <w:t>2018</w:t>
      </w:r>
      <w:r w:rsidR="00A36D7E">
        <w:rPr>
          <w:rFonts w:hint="cs"/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فرقة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استعراض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عملت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بالتعاون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الوثيق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مع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مكتب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التعليم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والتدريب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التابع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للمنظمة</w:t>
      </w:r>
      <w:r w:rsidR="00A36D7E">
        <w:rPr>
          <w:rFonts w:hint="cs"/>
          <w:rtl/>
          <w:lang w:val="en-US"/>
        </w:rPr>
        <w:t xml:space="preserve"> </w:t>
      </w:r>
      <w:r w:rsidR="00A36D7E">
        <w:rPr>
          <w:lang w:val="en-US"/>
        </w:rPr>
        <w:t>(WMO)</w:t>
      </w:r>
      <w:r w:rsidR="00A36D7E">
        <w:rPr>
          <w:rFonts w:hint="cs"/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لتنسيق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عملية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الاستعراض</w:t>
      </w:r>
      <w:r w:rsidR="00A36D7E">
        <w:rPr>
          <w:rFonts w:hint="cs"/>
          <w:rtl/>
          <w:lang w:val="en-US"/>
        </w:rPr>
        <w:t>.</w:t>
      </w:r>
      <w:r w:rsidR="00233603">
        <w:rPr>
          <w:rFonts w:hint="cs"/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وقد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أولت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هذه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العملية،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التي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تضمنت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مشاورات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مكثفة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مع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الأعضاء،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عناية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كبيرة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لمرونة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مجموعتي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الأدوات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لتلبية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الاحتياجات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المستقبلية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في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عالم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سريع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التطور</w:t>
      </w:r>
      <w:r w:rsidR="00233603">
        <w:rPr>
          <w:rFonts w:hint="cs"/>
          <w:rtl/>
          <w:lang w:val="en-US"/>
        </w:rPr>
        <w:t>.</w:t>
      </w:r>
    </w:p>
    <w:p w14:paraId="36A200FF" w14:textId="6226F1A6" w:rsidR="00940CD5" w:rsidRDefault="00940CD5" w:rsidP="00F82F58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>
        <w:rPr>
          <w:lang w:val="en-US"/>
        </w:rPr>
        <w:t>3</w:t>
      </w:r>
      <w:r>
        <w:rPr>
          <w:rFonts w:hint="cs"/>
          <w:rtl/>
          <w:lang w:val="en-US"/>
        </w:rPr>
        <w:t>.</w:t>
      </w:r>
      <w:r>
        <w:rPr>
          <w:rtl/>
          <w:lang w:val="en-US"/>
        </w:rPr>
        <w:tab/>
      </w:r>
      <w:r w:rsidR="00233603" w:rsidRPr="00233603">
        <w:rPr>
          <w:rFonts w:hint="eastAsia"/>
          <w:rtl/>
          <w:lang w:val="en-US"/>
        </w:rPr>
        <w:t>وكان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أحد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محاور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التركيز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الأساسية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لهذه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الطبعة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هو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تحديث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مجموعة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برامج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التعليم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الأساسي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اللازمة</w:t>
      </w:r>
      <w:r w:rsidR="00233603" w:rsidRPr="00233603">
        <w:rPr>
          <w:rtl/>
          <w:lang w:val="en-US"/>
        </w:rPr>
        <w:t xml:space="preserve"> </w:t>
      </w:r>
      <w:r w:rsidR="00233603" w:rsidRPr="000C69E4">
        <w:rPr>
          <w:rFonts w:hint="eastAsia"/>
          <w:rtl/>
          <w:lang w:val="en-US"/>
        </w:rPr>
        <w:t>لفنيي</w:t>
      </w:r>
      <w:r w:rsidR="00233603" w:rsidRPr="000C69E4">
        <w:rPr>
          <w:rtl/>
          <w:lang w:val="en-US"/>
        </w:rPr>
        <w:t xml:space="preserve"> </w:t>
      </w:r>
      <w:r w:rsidR="00233603" w:rsidRPr="000C69E4">
        <w:rPr>
          <w:rFonts w:hint="eastAsia"/>
          <w:rtl/>
          <w:lang w:val="en-US"/>
        </w:rPr>
        <w:t>الأرصاد</w:t>
      </w:r>
      <w:r w:rsidR="00233603" w:rsidRPr="000C69E4">
        <w:rPr>
          <w:rtl/>
          <w:lang w:val="en-US"/>
        </w:rPr>
        <w:t xml:space="preserve"> </w:t>
      </w:r>
      <w:r w:rsidR="00233603" w:rsidRPr="000C69E4">
        <w:rPr>
          <w:rFonts w:hint="eastAsia"/>
          <w:rtl/>
          <w:lang w:val="en-US"/>
        </w:rPr>
        <w:t>الجوية</w:t>
      </w:r>
      <w:r w:rsidR="00233603">
        <w:rPr>
          <w:rFonts w:hint="cs"/>
          <w:rtl/>
          <w:lang w:val="en-US"/>
        </w:rPr>
        <w:t xml:space="preserve"> </w:t>
      </w:r>
      <w:r w:rsidR="00233603">
        <w:rPr>
          <w:lang w:val="en-US"/>
        </w:rPr>
        <w:t>(BIP-MT)</w:t>
      </w:r>
      <w:r w:rsidR="00233603">
        <w:rPr>
          <w:rFonts w:hint="cs"/>
          <w:rtl/>
          <w:lang w:val="en-US"/>
        </w:rPr>
        <w:t>.</w:t>
      </w:r>
      <w:r w:rsidR="00011B23">
        <w:rPr>
          <w:rFonts w:hint="cs"/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ففي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الطبعات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السابقة،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حظيَت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مجموعة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برامج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التعليم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الأساسي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اللازمة</w:t>
      </w:r>
      <w:r w:rsidR="00011B23" w:rsidRPr="00011B23">
        <w:rPr>
          <w:rtl/>
          <w:lang w:val="en-US"/>
        </w:rPr>
        <w:t xml:space="preserve"> </w:t>
      </w:r>
      <w:proofErr w:type="spellStart"/>
      <w:r w:rsidR="00011B23" w:rsidRPr="00011B23">
        <w:rPr>
          <w:rFonts w:hint="eastAsia"/>
          <w:rtl/>
          <w:lang w:val="en-US"/>
        </w:rPr>
        <w:t>لأخصائيّي</w:t>
      </w:r>
      <w:proofErr w:type="spellEnd"/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الأرصاد</w:t>
      </w:r>
      <w:r w:rsidR="00011B23" w:rsidRPr="00011B23">
        <w:rPr>
          <w:rtl/>
          <w:lang w:val="en-US"/>
        </w:rPr>
        <w:t xml:space="preserve"> </w:t>
      </w:r>
      <w:r w:rsidR="00011B23" w:rsidRPr="003E2C91">
        <w:rPr>
          <w:rFonts w:hint="eastAsia"/>
          <w:rtl/>
          <w:lang w:val="en-US"/>
        </w:rPr>
        <w:t>الجوية</w:t>
      </w:r>
      <w:r w:rsidR="00011B23">
        <w:rPr>
          <w:rFonts w:hint="cs"/>
          <w:rtl/>
          <w:lang w:val="en-US"/>
        </w:rPr>
        <w:t xml:space="preserve"> </w:t>
      </w:r>
      <w:r w:rsidR="00011B23">
        <w:rPr>
          <w:lang w:val="en-US"/>
        </w:rPr>
        <w:t>(BIP</w:t>
      </w:r>
      <w:r w:rsidR="00011B23">
        <w:rPr>
          <w:lang w:val="en-US"/>
        </w:rPr>
        <w:noBreakHyphen/>
        <w:t>M)</w:t>
      </w:r>
      <w:r w:rsidR="00011B23">
        <w:rPr>
          <w:rFonts w:hint="cs"/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باهتمام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أكبر،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ربّما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بسبب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تعقيدها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وحساسيتها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إزاء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العوامل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الخارجية</w:t>
      </w:r>
      <w:r w:rsidR="00011B23">
        <w:rPr>
          <w:rFonts w:hint="cs"/>
          <w:rtl/>
          <w:lang w:val="en-US"/>
        </w:rPr>
        <w:t>. وتركز هذه الطبعة على مجموعة البرامج</w:t>
      </w:r>
      <w:r w:rsidR="00B73F60">
        <w:rPr>
          <w:rFonts w:hint="cs"/>
          <w:rtl/>
          <w:lang w:val="en-US"/>
        </w:rPr>
        <w:t xml:space="preserve"> </w:t>
      </w:r>
      <w:r w:rsidR="00B73F60">
        <w:rPr>
          <w:lang w:val="en-US"/>
        </w:rPr>
        <w:t>(BIP-MT)</w:t>
      </w:r>
      <w:r w:rsidR="00B73F60">
        <w:rPr>
          <w:rFonts w:hint="cs"/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على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الأقل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بقدر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تركيزه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على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مجموعة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البرامج</w:t>
      </w:r>
      <w:r w:rsidR="00B73F60">
        <w:rPr>
          <w:rFonts w:hint="cs"/>
          <w:rtl/>
          <w:lang w:val="en-US"/>
        </w:rPr>
        <w:t xml:space="preserve"> </w:t>
      </w:r>
      <w:r w:rsidR="00B73F60">
        <w:rPr>
          <w:lang w:val="en-US"/>
        </w:rPr>
        <w:t>(BIP-M)</w:t>
      </w:r>
      <w:r w:rsidR="00B73F60">
        <w:rPr>
          <w:rFonts w:hint="cs"/>
          <w:rtl/>
          <w:lang w:val="en-US"/>
        </w:rPr>
        <w:t xml:space="preserve">، </w:t>
      </w:r>
      <w:r w:rsidR="00B73F60" w:rsidRPr="00B73F60">
        <w:rPr>
          <w:rFonts w:hint="eastAsia"/>
          <w:rtl/>
          <w:lang w:val="en-US"/>
        </w:rPr>
        <w:t>بناءً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على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المشاورات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المذكورة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أعلاه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والكمية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غير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المسبوقة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من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التعقيبات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الواردة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من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مجموعات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أصحاب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المصلحة</w:t>
      </w:r>
      <w:r w:rsidR="00B73F60">
        <w:rPr>
          <w:rFonts w:hint="cs"/>
          <w:rtl/>
          <w:lang w:val="en-US"/>
        </w:rPr>
        <w:t>.</w:t>
      </w:r>
    </w:p>
    <w:p w14:paraId="5038D01A" w14:textId="14B95BB6" w:rsidR="00940CD5" w:rsidRDefault="00940CD5" w:rsidP="00F82F58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>
        <w:rPr>
          <w:lang w:val="en-US"/>
        </w:rPr>
        <w:t>4</w:t>
      </w:r>
      <w:r>
        <w:rPr>
          <w:rFonts w:hint="cs"/>
          <w:rtl/>
          <w:lang w:val="en-US"/>
        </w:rPr>
        <w:t>.</w:t>
      </w:r>
      <w:r>
        <w:rPr>
          <w:rtl/>
          <w:lang w:val="en-US"/>
        </w:rPr>
        <w:tab/>
      </w:r>
      <w:r w:rsidR="00613B79">
        <w:rPr>
          <w:rFonts w:hint="cs"/>
          <w:rtl/>
          <w:lang w:val="en-US"/>
        </w:rPr>
        <w:t xml:space="preserve">وقد استعرض فريق الخبراء التابع للمجلس التنفيذي والمعني بتطوير القدرات </w:t>
      </w:r>
      <w:r w:rsidR="00613B79">
        <w:rPr>
          <w:lang w:val="en-US"/>
        </w:rPr>
        <w:t>(EC-CDP)</w:t>
      </w:r>
      <w:r w:rsidR="00A878B8">
        <w:rPr>
          <w:rFonts w:hint="cs"/>
          <w:rtl/>
          <w:lang w:val="en-US"/>
        </w:rPr>
        <w:t xml:space="preserve"> الدليل المحدث وأوصى به في عام </w:t>
      </w:r>
      <w:r w:rsidR="00A878B8">
        <w:rPr>
          <w:lang w:val="en-US"/>
        </w:rPr>
        <w:t>2022</w:t>
      </w:r>
      <w:r w:rsidR="00A878B8">
        <w:rPr>
          <w:rFonts w:hint="cs"/>
          <w:rtl/>
          <w:lang w:val="en-US"/>
        </w:rPr>
        <w:t xml:space="preserve">، </w:t>
      </w:r>
      <w:r w:rsidR="00821C87">
        <w:rPr>
          <w:rFonts w:hint="cs"/>
          <w:rtl/>
          <w:lang w:val="en-US"/>
        </w:rPr>
        <w:t>على أن يُقدم</w:t>
      </w:r>
      <w:r w:rsidR="00A878B8">
        <w:rPr>
          <w:rFonts w:hint="cs"/>
          <w:rtl/>
          <w:lang w:val="en-US"/>
        </w:rPr>
        <w:t xml:space="preserve"> إلى اللجنتين الفنيتين التابعتين للمنظمة </w:t>
      </w:r>
      <w:r w:rsidR="00A878B8">
        <w:rPr>
          <w:lang w:val="en-US"/>
        </w:rPr>
        <w:t>(WMO)</w:t>
      </w:r>
      <w:r w:rsidR="00821C87">
        <w:rPr>
          <w:rFonts w:hint="cs"/>
          <w:rtl/>
          <w:lang w:val="en-US"/>
        </w:rPr>
        <w:t xml:space="preserve"> ل</w:t>
      </w:r>
      <w:r w:rsidR="004509A1">
        <w:rPr>
          <w:rFonts w:hint="cs"/>
          <w:rtl/>
          <w:lang w:val="en-US"/>
        </w:rPr>
        <w:t>تقديم توصيتهما بشأنه (</w:t>
      </w:r>
      <w:hyperlink r:id="rId18" w:anchor="page=135" w:history="1">
        <w:r w:rsidR="004509A1" w:rsidRPr="00B66A8C">
          <w:rPr>
            <w:rStyle w:val="Hyperlink"/>
            <w:rFonts w:hint="cs"/>
            <w:rtl/>
            <w:lang w:val="en-US"/>
          </w:rPr>
          <w:t xml:space="preserve">التوصية </w:t>
        </w:r>
        <w:r w:rsidR="004509A1" w:rsidRPr="00B66A8C">
          <w:rPr>
            <w:rStyle w:val="Hyperlink"/>
            <w:lang w:val="en-US"/>
          </w:rPr>
          <w:t>5</w:t>
        </w:r>
        <w:r w:rsidR="004509A1" w:rsidRPr="00B66A8C">
          <w:rPr>
            <w:rStyle w:val="Hyperlink"/>
            <w:rFonts w:hint="cs"/>
            <w:rtl/>
            <w:lang w:val="en-US"/>
          </w:rPr>
          <w:t xml:space="preserve"> </w:t>
        </w:r>
        <w:r w:rsidR="004509A1" w:rsidRPr="00B66A8C">
          <w:rPr>
            <w:rStyle w:val="Hyperlink"/>
            <w:lang w:val="en-US"/>
          </w:rPr>
          <w:t>(SERCOM-2)</w:t>
        </w:r>
      </w:hyperlink>
      <w:r w:rsidR="004509A1">
        <w:rPr>
          <w:rFonts w:hint="cs"/>
          <w:rtl/>
          <w:lang w:val="en-US"/>
        </w:rPr>
        <w:t xml:space="preserve"> و</w:t>
      </w:r>
      <w:hyperlink r:id="rId19" w:anchor="page=231" w:history="1">
        <w:r w:rsidR="004509A1" w:rsidRPr="009F4A7D">
          <w:rPr>
            <w:rStyle w:val="Hyperlink"/>
            <w:rFonts w:hint="cs"/>
            <w:rtl/>
            <w:lang w:val="en-US"/>
          </w:rPr>
          <w:t xml:space="preserve">المقرر </w:t>
        </w:r>
        <w:r w:rsidR="004509A1" w:rsidRPr="009F4A7D">
          <w:rPr>
            <w:rStyle w:val="Hyperlink"/>
            <w:lang w:val="en-US"/>
          </w:rPr>
          <w:t>13</w:t>
        </w:r>
        <w:r w:rsidR="004509A1" w:rsidRPr="009F4A7D">
          <w:rPr>
            <w:rStyle w:val="Hyperlink"/>
            <w:rFonts w:hint="cs"/>
            <w:rtl/>
            <w:lang w:val="en-US"/>
          </w:rPr>
          <w:t xml:space="preserve"> </w:t>
        </w:r>
        <w:r w:rsidR="004509A1" w:rsidRPr="009F4A7D">
          <w:rPr>
            <w:rStyle w:val="Hyperlink"/>
            <w:lang w:val="en-US"/>
          </w:rPr>
          <w:t>(INFCOM-2)</w:t>
        </w:r>
      </w:hyperlink>
      <w:r w:rsidR="004509A1">
        <w:rPr>
          <w:rFonts w:hint="cs"/>
          <w:rtl/>
          <w:lang w:val="en-US"/>
        </w:rPr>
        <w:t xml:space="preserve"> - استعراض </w:t>
      </w:r>
      <w:r w:rsidR="004509A1" w:rsidRPr="003E2C91">
        <w:rPr>
          <w:rFonts w:hint="eastAsia"/>
          <w:rtl/>
          <w:lang w:val="en-US"/>
        </w:rPr>
        <w:t>مجموعة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برامج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التعليم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الأساسي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اللازمة</w:t>
      </w:r>
      <w:r w:rsidR="004509A1" w:rsidRPr="003E2C91">
        <w:rPr>
          <w:rtl/>
          <w:lang w:val="en-US"/>
        </w:rPr>
        <w:t xml:space="preserve"> </w:t>
      </w:r>
      <w:proofErr w:type="spellStart"/>
      <w:r w:rsidR="004509A1" w:rsidRPr="003E2C91">
        <w:rPr>
          <w:rFonts w:hint="eastAsia"/>
          <w:rtl/>
          <w:lang w:val="en-US"/>
        </w:rPr>
        <w:t>لأخصائيي</w:t>
      </w:r>
      <w:proofErr w:type="spellEnd"/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الأرصاد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الجوية</w:t>
      </w:r>
      <w:r w:rsidR="004509A1">
        <w:rPr>
          <w:rFonts w:hint="cs"/>
          <w:rtl/>
          <w:lang w:val="en-US"/>
        </w:rPr>
        <w:t xml:space="preserve"> </w:t>
      </w:r>
      <w:r w:rsidR="004509A1">
        <w:rPr>
          <w:lang w:val="en-US"/>
        </w:rPr>
        <w:t>(BIP</w:t>
      </w:r>
      <w:r w:rsidR="00FB5EE1">
        <w:rPr>
          <w:lang w:val="en-CH"/>
        </w:rPr>
        <w:t>-</w:t>
      </w:r>
      <w:r w:rsidR="004509A1">
        <w:rPr>
          <w:lang w:val="en-US"/>
        </w:rPr>
        <w:t>M)</w:t>
      </w:r>
      <w:r w:rsidR="004509A1">
        <w:rPr>
          <w:rFonts w:hint="cs"/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ومجموعة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برامج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التعليم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الأساسي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اللازمة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لفنيي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الأرصاد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الجوية</w:t>
      </w:r>
      <w:r w:rsidR="004509A1">
        <w:rPr>
          <w:rFonts w:hint="cs"/>
          <w:rtl/>
          <w:lang w:val="en-US"/>
        </w:rPr>
        <w:t xml:space="preserve"> </w:t>
      </w:r>
      <w:r w:rsidR="004509A1">
        <w:rPr>
          <w:lang w:val="en-US"/>
        </w:rPr>
        <w:t>(BIP-MT)</w:t>
      </w:r>
      <w:r w:rsidR="004509A1">
        <w:rPr>
          <w:rFonts w:hint="cs"/>
          <w:rtl/>
          <w:lang w:val="en-US"/>
        </w:rPr>
        <w:t xml:space="preserve"> </w:t>
      </w:r>
      <w:r w:rsidR="00F45333">
        <w:rPr>
          <w:rFonts w:hint="cs"/>
          <w:rtl/>
          <w:lang w:val="en-US"/>
        </w:rPr>
        <w:t xml:space="preserve">والتعديلات المقترح إدخالها على </w:t>
      </w:r>
      <w:r w:rsidR="004509A1" w:rsidRPr="000C69E4">
        <w:rPr>
          <w:rFonts w:hint="eastAsia"/>
          <w:rtl/>
          <w:lang w:val="en-US"/>
        </w:rPr>
        <w:t>الجزء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السادس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والتذييل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ألف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من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i/>
          <w:iCs/>
          <w:rtl/>
          <w:lang w:val="en-US"/>
        </w:rPr>
        <w:t>اللائحة</w:t>
      </w:r>
      <w:r w:rsidR="004509A1" w:rsidRPr="000C69E4">
        <w:rPr>
          <w:i/>
          <w:iCs/>
          <w:rtl/>
          <w:lang w:val="en-US"/>
        </w:rPr>
        <w:t xml:space="preserve"> </w:t>
      </w:r>
      <w:r w:rsidR="004509A1" w:rsidRPr="000C69E4">
        <w:rPr>
          <w:rFonts w:hint="eastAsia"/>
          <w:i/>
          <w:iCs/>
          <w:rtl/>
          <w:lang w:val="en-US"/>
        </w:rPr>
        <w:t>الفنية</w:t>
      </w:r>
      <w:r w:rsidR="004509A1">
        <w:rPr>
          <w:rFonts w:hint="cs"/>
          <w:i/>
          <w:iCs/>
          <w:rtl/>
          <w:lang w:val="en-US"/>
        </w:rPr>
        <w:t xml:space="preserve"> </w:t>
      </w:r>
      <w:r w:rsidR="004509A1">
        <w:rPr>
          <w:rFonts w:hint="cs"/>
          <w:rtl/>
          <w:lang w:val="en-US"/>
        </w:rPr>
        <w:t xml:space="preserve">(مطبوع المنظمة رقم </w:t>
      </w:r>
      <w:r w:rsidR="004509A1">
        <w:rPr>
          <w:lang w:val="en-US"/>
        </w:rPr>
        <w:t>49</w:t>
      </w:r>
      <w:r w:rsidR="004509A1">
        <w:rPr>
          <w:rFonts w:hint="cs"/>
          <w:rtl/>
          <w:lang w:val="en-US"/>
        </w:rPr>
        <w:t>)، المجلد الأول</w:t>
      </w:r>
      <w:r w:rsidR="00F45333">
        <w:rPr>
          <w:rFonts w:hint="cs"/>
          <w:rtl/>
          <w:lang w:val="en-US"/>
        </w:rPr>
        <w:t>.</w:t>
      </w:r>
      <w:r w:rsidR="00930442">
        <w:rPr>
          <w:rFonts w:hint="cs"/>
          <w:rtl/>
          <w:lang w:val="en-US"/>
        </w:rPr>
        <w:t xml:space="preserve"> وأوصى المجلس التنفيذي في </w:t>
      </w:r>
      <w:hyperlink r:id="rId20" w:history="1">
        <w:r w:rsidR="00930442" w:rsidRPr="00971011">
          <w:rPr>
            <w:rStyle w:val="Hyperlink"/>
            <w:rFonts w:hint="cs"/>
            <w:rtl/>
            <w:lang w:val="en-US"/>
          </w:rPr>
          <w:t xml:space="preserve">التوصية </w:t>
        </w:r>
        <w:r w:rsidR="00930442" w:rsidRPr="00971011">
          <w:rPr>
            <w:rStyle w:val="Hyperlink"/>
            <w:lang w:val="en-US"/>
          </w:rPr>
          <w:t>1/3.1(3)</w:t>
        </w:r>
        <w:r w:rsidR="00930442" w:rsidRPr="00971011">
          <w:rPr>
            <w:rStyle w:val="Hyperlink"/>
            <w:rFonts w:hint="cs"/>
            <w:rtl/>
            <w:lang w:val="en-US"/>
          </w:rPr>
          <w:t xml:space="preserve"> </w:t>
        </w:r>
        <w:r w:rsidR="00930442" w:rsidRPr="00971011">
          <w:rPr>
            <w:rStyle w:val="Hyperlink"/>
            <w:lang w:val="en-US"/>
          </w:rPr>
          <w:t>(EC-76)</w:t>
        </w:r>
      </w:hyperlink>
      <w:r w:rsidR="00930442">
        <w:rPr>
          <w:rFonts w:hint="cs"/>
          <w:rtl/>
          <w:lang w:val="en-US"/>
        </w:rPr>
        <w:t xml:space="preserve"> - استعراض </w:t>
      </w:r>
      <w:r w:rsidR="00930442" w:rsidRPr="003E2C91">
        <w:rPr>
          <w:rFonts w:hint="eastAsia"/>
          <w:rtl/>
          <w:lang w:val="en-US"/>
        </w:rPr>
        <w:t>مجموعة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برامج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التعليم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الأساسي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اللازمة</w:t>
      </w:r>
      <w:r w:rsidR="00930442" w:rsidRPr="003E2C91">
        <w:rPr>
          <w:rtl/>
          <w:lang w:val="en-US"/>
        </w:rPr>
        <w:t xml:space="preserve"> </w:t>
      </w:r>
      <w:proofErr w:type="spellStart"/>
      <w:r w:rsidR="00930442" w:rsidRPr="003E2C91">
        <w:rPr>
          <w:rFonts w:hint="eastAsia"/>
          <w:rtl/>
          <w:lang w:val="en-US"/>
        </w:rPr>
        <w:t>لأخصائيي</w:t>
      </w:r>
      <w:proofErr w:type="spellEnd"/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الأرصاد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الجوية</w:t>
      </w:r>
      <w:r w:rsidR="00930442">
        <w:rPr>
          <w:rFonts w:hint="cs"/>
          <w:rtl/>
          <w:lang w:val="en-US"/>
        </w:rPr>
        <w:t xml:space="preserve"> </w:t>
      </w:r>
      <w:r w:rsidR="00930442">
        <w:rPr>
          <w:lang w:val="en-US"/>
        </w:rPr>
        <w:t>(BIP</w:t>
      </w:r>
      <w:r w:rsidR="00930442">
        <w:rPr>
          <w:lang w:val="en-US"/>
        </w:rPr>
        <w:noBreakHyphen/>
        <w:t>M)</w:t>
      </w:r>
      <w:r w:rsidR="00930442">
        <w:rPr>
          <w:rFonts w:hint="cs"/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ومجموعة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برامج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التعليم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الأساسي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اللازمة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لفنيي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الأرصاد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الجوية</w:t>
      </w:r>
      <w:r w:rsidR="00930442">
        <w:rPr>
          <w:rFonts w:hint="cs"/>
          <w:rtl/>
          <w:lang w:val="en-US"/>
        </w:rPr>
        <w:t xml:space="preserve"> </w:t>
      </w:r>
      <w:r w:rsidR="00930442">
        <w:rPr>
          <w:lang w:val="en-US"/>
        </w:rPr>
        <w:t>(BIP-MT)</w:t>
      </w:r>
      <w:r w:rsidR="00930442">
        <w:rPr>
          <w:rFonts w:hint="cs"/>
          <w:rtl/>
          <w:lang w:val="en-US"/>
        </w:rPr>
        <w:t xml:space="preserve"> </w:t>
      </w:r>
      <w:r w:rsidR="00930442" w:rsidRPr="000C69E4">
        <w:rPr>
          <w:rtl/>
          <w:lang w:val="en-US"/>
        </w:rPr>
        <w:t>(</w:t>
      </w:r>
      <w:r w:rsidR="00930442" w:rsidRPr="000C69E4">
        <w:rPr>
          <w:rFonts w:hint="eastAsia"/>
          <w:rtl/>
          <w:lang w:val="en-US"/>
        </w:rPr>
        <w:t>الجزء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السادس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والتذييل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ألف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من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المجلد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الأول</w:t>
      </w:r>
      <w:r w:rsidR="00930442" w:rsidRPr="000C69E4">
        <w:rPr>
          <w:rtl/>
          <w:lang w:val="en-US"/>
        </w:rPr>
        <w:t xml:space="preserve">) </w:t>
      </w:r>
      <w:r w:rsidR="00930442" w:rsidRPr="000C69E4">
        <w:rPr>
          <w:rFonts w:hint="eastAsia"/>
          <w:rtl/>
          <w:lang w:val="en-US"/>
        </w:rPr>
        <w:t>من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i/>
          <w:iCs/>
          <w:rtl/>
          <w:lang w:val="en-US"/>
        </w:rPr>
        <w:t>اللائحة</w:t>
      </w:r>
      <w:r w:rsidR="00930442" w:rsidRPr="000C69E4">
        <w:rPr>
          <w:i/>
          <w:iCs/>
          <w:rtl/>
          <w:lang w:val="en-US"/>
        </w:rPr>
        <w:t xml:space="preserve"> </w:t>
      </w:r>
      <w:r w:rsidR="00930442" w:rsidRPr="000C69E4">
        <w:rPr>
          <w:rFonts w:hint="eastAsia"/>
          <w:i/>
          <w:iCs/>
          <w:rtl/>
          <w:lang w:val="en-US"/>
        </w:rPr>
        <w:t>الفنية</w:t>
      </w:r>
      <w:r w:rsidR="00930442">
        <w:rPr>
          <w:rFonts w:hint="cs"/>
          <w:i/>
          <w:iCs/>
          <w:rtl/>
          <w:lang w:val="en-US"/>
        </w:rPr>
        <w:t xml:space="preserve"> </w:t>
      </w:r>
      <w:r w:rsidR="00930442">
        <w:rPr>
          <w:rFonts w:hint="cs"/>
          <w:rtl/>
          <w:lang w:val="en-US"/>
        </w:rPr>
        <w:t xml:space="preserve">(مطبوع المنظمة رقم </w:t>
      </w:r>
      <w:r w:rsidR="00930442">
        <w:rPr>
          <w:lang w:val="en-US"/>
        </w:rPr>
        <w:t>49</w:t>
      </w:r>
      <w:r w:rsidR="00930442">
        <w:rPr>
          <w:rFonts w:hint="cs"/>
          <w:rtl/>
          <w:lang w:val="en-US"/>
        </w:rPr>
        <w:t>)</w:t>
      </w:r>
      <w:r w:rsidR="00436D26">
        <w:rPr>
          <w:rFonts w:hint="cs"/>
          <w:rtl/>
          <w:lang w:val="en-US"/>
        </w:rPr>
        <w:t>.</w:t>
      </w:r>
    </w:p>
    <w:p w14:paraId="213F0E10" w14:textId="169C9B4F" w:rsidR="00940CD5" w:rsidRPr="00940CD5" w:rsidRDefault="00940CD5" w:rsidP="00F82F58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>
        <w:rPr>
          <w:lang w:val="en-US"/>
        </w:rPr>
        <w:t>5</w:t>
      </w:r>
      <w:r>
        <w:rPr>
          <w:rFonts w:hint="cs"/>
          <w:rtl/>
          <w:lang w:val="en-US"/>
        </w:rPr>
        <w:t>.</w:t>
      </w:r>
      <w:r>
        <w:rPr>
          <w:rtl/>
          <w:lang w:val="en-US"/>
        </w:rPr>
        <w:tab/>
      </w:r>
      <w:r w:rsidR="00436D26" w:rsidRPr="00436D26">
        <w:rPr>
          <w:rFonts w:hint="eastAsia"/>
          <w:rtl/>
          <w:lang w:val="en-US"/>
        </w:rPr>
        <w:t>ويقدم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الدليل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مجموعتي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البرامج</w:t>
      </w:r>
      <w:r w:rsidR="00436D26" w:rsidRPr="00436D26">
        <w:rPr>
          <w:rtl/>
          <w:lang w:val="en-US"/>
        </w:rPr>
        <w:t xml:space="preserve"> </w:t>
      </w:r>
      <w:r w:rsidR="00436D26">
        <w:rPr>
          <w:lang w:val="en-US"/>
        </w:rPr>
        <w:t>(</w:t>
      </w:r>
      <w:r w:rsidR="00436D26" w:rsidRPr="00436D26">
        <w:rPr>
          <w:lang w:val="en-US"/>
        </w:rPr>
        <w:t>BIP-M</w:t>
      </w:r>
      <w:r w:rsidR="00436D26">
        <w:rPr>
          <w:lang w:val="en-US"/>
        </w:rPr>
        <w:t>)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و</w:t>
      </w:r>
      <w:r w:rsidR="00436D26">
        <w:rPr>
          <w:lang w:val="en-US"/>
        </w:rPr>
        <w:t>(</w:t>
      </w:r>
      <w:r w:rsidR="00436D26" w:rsidRPr="00436D26">
        <w:rPr>
          <w:lang w:val="en-US"/>
        </w:rPr>
        <w:t>BIP-MT</w:t>
      </w:r>
      <w:r w:rsidR="00436D26">
        <w:rPr>
          <w:lang w:val="en-US"/>
        </w:rPr>
        <w:t>)</w:t>
      </w:r>
      <w:r w:rsidR="00436D26" w:rsidRPr="00436D26">
        <w:rPr>
          <w:rFonts w:hint="eastAsia"/>
          <w:rtl/>
          <w:lang w:val="en-US"/>
        </w:rPr>
        <w:t>،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من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خلال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وضع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فهم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مشترك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للمؤهلات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المطلوبة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من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الأفراد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للاعتراف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بهم</w:t>
      </w:r>
      <w:r w:rsidR="00436D26" w:rsidRPr="00436D26">
        <w:rPr>
          <w:rtl/>
          <w:lang w:val="en-US"/>
        </w:rPr>
        <w:t xml:space="preserve"> </w:t>
      </w:r>
      <w:proofErr w:type="spellStart"/>
      <w:r w:rsidR="00436D26" w:rsidRPr="00436D26">
        <w:rPr>
          <w:rFonts w:hint="eastAsia"/>
          <w:rtl/>
          <w:lang w:val="en-US"/>
        </w:rPr>
        <w:t>كأخصائيي</w:t>
      </w:r>
      <w:proofErr w:type="spellEnd"/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أرصاد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جوية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أو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كفنيي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أرصاد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جوية،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على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النحو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المحدد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في</w:t>
      </w:r>
      <w:r w:rsidR="00436D26" w:rsidRPr="00436D26">
        <w:rPr>
          <w:rtl/>
          <w:lang w:val="en-US"/>
        </w:rPr>
        <w:t xml:space="preserve"> </w:t>
      </w:r>
      <w:hyperlink r:id="rId21" w:anchor=".Y6FxbXbMI2w" w:history="1"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اللائحة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الفنية،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المجلد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الأول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: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المعايير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العامة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والممارسات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proofErr w:type="spellStart"/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الموصى</w:t>
        </w:r>
        <w:proofErr w:type="spellEnd"/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بها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للأرصاد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الجوية</w:t>
        </w:r>
      </w:hyperlink>
      <w:r w:rsidR="00436D26" w:rsidRPr="00436D26">
        <w:rPr>
          <w:rtl/>
          <w:lang w:val="en-US"/>
        </w:rPr>
        <w:t xml:space="preserve"> (</w:t>
      </w:r>
      <w:r w:rsidR="00436D26" w:rsidRPr="00436D26">
        <w:rPr>
          <w:rFonts w:hint="eastAsia"/>
          <w:rtl/>
          <w:lang w:val="en-US"/>
        </w:rPr>
        <w:t>مطبوع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المنظمة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رقم</w:t>
      </w:r>
      <w:r w:rsidR="00436D26" w:rsidRPr="00436D26">
        <w:rPr>
          <w:rtl/>
          <w:lang w:val="en-US"/>
        </w:rPr>
        <w:t xml:space="preserve"> </w:t>
      </w:r>
      <w:r w:rsidR="00436D26">
        <w:rPr>
          <w:lang w:val="en-US"/>
        </w:rPr>
        <w:t>49</w:t>
      </w:r>
      <w:r w:rsidR="00436D26" w:rsidRPr="00436D26">
        <w:rPr>
          <w:rtl/>
          <w:lang w:val="en-US"/>
        </w:rPr>
        <w:t>).</w:t>
      </w:r>
      <w:r w:rsidR="00411C03">
        <w:rPr>
          <w:rFonts w:hint="cs"/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ويقدم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الدليل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أيضاً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إرشادات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للمرافق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الوطنية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للأرصاد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الجوية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والهيدرولوجيا</w:t>
      </w:r>
      <w:r w:rsidR="00411C03">
        <w:rPr>
          <w:rFonts w:hint="cs"/>
          <w:rtl/>
          <w:lang w:val="en-US"/>
        </w:rPr>
        <w:t xml:space="preserve"> </w:t>
      </w:r>
      <w:r w:rsidR="00411C03">
        <w:rPr>
          <w:lang w:val="en-US"/>
        </w:rPr>
        <w:t>(NMHSs)</w:t>
      </w:r>
      <w:r w:rsidR="00411C03">
        <w:rPr>
          <w:rFonts w:hint="cs"/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في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تحديد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تصنيفات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موظفيها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وبرامجها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التعليمية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لمواءمتها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مع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المعايير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الدولية</w:t>
      </w:r>
      <w:r w:rsidR="00411C03">
        <w:rPr>
          <w:rFonts w:hint="cs"/>
          <w:rtl/>
          <w:lang w:val="en-US"/>
        </w:rPr>
        <w:t>.</w:t>
      </w:r>
    </w:p>
    <w:p w14:paraId="0E78FFF3" w14:textId="77777777" w:rsidR="00964B2C" w:rsidRPr="00F82F58" w:rsidRDefault="00964B2C" w:rsidP="00315760">
      <w:pPr>
        <w:pStyle w:val="WMOHeading3"/>
        <w:rPr>
          <w:rtl/>
        </w:rPr>
      </w:pPr>
      <w:r w:rsidRPr="00F82F58">
        <w:rPr>
          <w:rFonts w:hint="cs"/>
          <w:rtl/>
        </w:rPr>
        <w:t>الإجراء المتوقع</w:t>
      </w:r>
    </w:p>
    <w:p w14:paraId="3B9D7ABD" w14:textId="68DC1935" w:rsidR="000E0A03" w:rsidRDefault="00940CD5" w:rsidP="001E1378">
      <w:pPr>
        <w:pStyle w:val="WMOBodyText"/>
        <w:tabs>
          <w:tab w:val="left" w:pos="1134"/>
        </w:tabs>
        <w:snapToGrid w:val="0"/>
        <w:rPr>
          <w:kern w:val="32"/>
          <w:sz w:val="26"/>
          <w:szCs w:val="32"/>
          <w:rtl/>
        </w:rPr>
      </w:pPr>
      <w:r>
        <w:rPr>
          <w:lang w:bidi="ar-EG"/>
        </w:rPr>
        <w:t>6</w:t>
      </w:r>
      <w:r w:rsidR="00964B2C" w:rsidRPr="00964B2C">
        <w:rPr>
          <w:rFonts w:hint="cs"/>
          <w:rtl/>
          <w:lang w:bidi="ar-EG"/>
        </w:rPr>
        <w:t>.</w:t>
      </w:r>
      <w:r w:rsidR="00964B2C" w:rsidRPr="00964B2C">
        <w:rPr>
          <w:rtl/>
          <w:lang w:bidi="ar-EG"/>
        </w:rPr>
        <w:tab/>
      </w:r>
      <w:r w:rsidR="00964B2C">
        <w:rPr>
          <w:rFonts w:hint="cs"/>
          <w:rtl/>
          <w:lang w:bidi="ar-EG"/>
        </w:rPr>
        <w:t xml:space="preserve">لعلّ </w:t>
      </w:r>
      <w:r w:rsidR="0059305D">
        <w:rPr>
          <w:rFonts w:hint="cs"/>
          <w:rtl/>
          <w:lang w:bidi="ar-EG"/>
        </w:rPr>
        <w:t>المؤتمر</w:t>
      </w:r>
      <w:r w:rsidR="00964B2C">
        <w:rPr>
          <w:rFonts w:hint="cs"/>
          <w:rtl/>
          <w:lang w:bidi="ar-EG"/>
        </w:rPr>
        <w:t xml:space="preserve"> </w:t>
      </w:r>
      <w:r w:rsidR="0059305D">
        <w:rPr>
          <w:rFonts w:hint="cs"/>
          <w:rtl/>
          <w:lang w:bidi="ar-EG"/>
        </w:rPr>
        <w:t>ي</w:t>
      </w:r>
      <w:r w:rsidR="00964B2C">
        <w:rPr>
          <w:rFonts w:hint="cs"/>
          <w:rtl/>
          <w:lang w:bidi="ar-EG"/>
        </w:rPr>
        <w:t>رغب، بناءً على ما تقد</w:t>
      </w:r>
      <w:r w:rsidR="00256CA6">
        <w:rPr>
          <w:rFonts w:hint="cs"/>
          <w:rtl/>
          <w:lang w:bidi="ar-EG"/>
        </w:rPr>
        <w:t>َّ</w:t>
      </w:r>
      <w:r w:rsidR="00964B2C">
        <w:rPr>
          <w:rFonts w:hint="cs"/>
          <w:rtl/>
          <w:lang w:bidi="ar-EG"/>
        </w:rPr>
        <w:t>م، في اعتماد</w:t>
      </w:r>
      <w:r w:rsidR="0041277C">
        <w:rPr>
          <w:rFonts w:hint="cs"/>
          <w:rtl/>
          <w:lang w:bidi="ar-EG"/>
        </w:rPr>
        <w:t xml:space="preserve"> </w:t>
      </w:r>
      <w:r w:rsidR="001C4318">
        <w:rPr>
          <w:rFonts w:hint="cs"/>
          <w:rtl/>
          <w:lang w:bidi="ar-EG"/>
        </w:rPr>
        <w:t xml:space="preserve">مشروع </w:t>
      </w:r>
      <w:r w:rsidR="0041277C">
        <w:rPr>
          <w:rFonts w:hint="cs"/>
          <w:rtl/>
          <w:lang w:bidi="ar-EG"/>
        </w:rPr>
        <w:t xml:space="preserve">القرار </w:t>
      </w:r>
      <w:r w:rsidR="001C4318">
        <w:rPr>
          <w:lang w:bidi="ar-EG"/>
        </w:rPr>
        <w:t>1/4.1(5)</w:t>
      </w:r>
      <w:r w:rsidR="001C4318">
        <w:rPr>
          <w:rFonts w:hint="cs"/>
          <w:rtl/>
        </w:rPr>
        <w:t xml:space="preserve"> </w:t>
      </w:r>
      <w:r w:rsidR="001C4318">
        <w:rPr>
          <w:lang w:val="en-US"/>
        </w:rPr>
        <w:t>(Cg-19)</w:t>
      </w:r>
      <w:r w:rsidR="0041277C">
        <w:rPr>
          <w:rFonts w:hint="cs"/>
          <w:rtl/>
          <w:lang w:bidi="ar-EG"/>
        </w:rPr>
        <w:t>.</w:t>
      </w:r>
      <w:r w:rsidR="000E0A03">
        <w:rPr>
          <w:rtl/>
        </w:rPr>
        <w:br w:type="page"/>
      </w:r>
    </w:p>
    <w:p w14:paraId="237A79C8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2C9EAE52" w14:textId="27E6E49C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F03EFC">
        <w:t>1</w:t>
      </w:r>
      <w:r w:rsidRPr="003E4EF4">
        <w:t>/</w:t>
      </w:r>
      <w:r w:rsidR="00F03EFC">
        <w:t>4.1(5)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E925043" w14:textId="0DC2D3D6" w:rsidR="00814CC6" w:rsidRPr="003E4EF4" w:rsidRDefault="00F03EFC" w:rsidP="00F25DED">
      <w:pPr>
        <w:pStyle w:val="MHeading2"/>
      </w:pPr>
      <w:r>
        <w:rPr>
          <w:rFonts w:hint="cs"/>
          <w:rtl/>
        </w:rPr>
        <w:t xml:space="preserve">استعراض مجموعة برامج التعليم الأساسي اللازمة </w:t>
      </w:r>
      <w:proofErr w:type="spellStart"/>
      <w:r>
        <w:rPr>
          <w:rFonts w:hint="cs"/>
          <w:rtl/>
        </w:rPr>
        <w:t>لأخصائيي</w:t>
      </w:r>
      <w:proofErr w:type="spellEnd"/>
      <w:r>
        <w:rPr>
          <w:rFonts w:hint="cs"/>
          <w:rtl/>
        </w:rPr>
        <w:t xml:space="preserve"> الأرصاد الجوية </w:t>
      </w:r>
      <w:r>
        <w:rPr>
          <w:lang w:val="en-US"/>
        </w:rPr>
        <w:t>(BIP-M)</w:t>
      </w:r>
      <w:r w:rsidRPr="00C9377B">
        <w:rPr>
          <w:rFonts w:hint="cs"/>
          <w:rtl/>
        </w:rPr>
        <w:t xml:space="preserve"> </w:t>
      </w:r>
      <w:r>
        <w:rPr>
          <w:rFonts w:hint="cs"/>
          <w:rtl/>
        </w:rPr>
        <w:t xml:space="preserve">ومجموعة برامج التعليم الأساسي اللازمة لفنيي الأرصاد الجوية </w:t>
      </w:r>
      <w:r>
        <w:rPr>
          <w:lang w:val="en-US"/>
        </w:rPr>
        <w:t>(BIP-MT)</w:t>
      </w:r>
      <w:r>
        <w:rPr>
          <w:rFonts w:hint="cs"/>
          <w:rtl/>
          <w:lang w:val="en-US"/>
        </w:rPr>
        <w:t xml:space="preserve"> (الجزء السادس والتذييل ألف من المجلد الأول) من </w:t>
      </w:r>
      <w:r>
        <w:rPr>
          <w:rFonts w:hint="cs"/>
          <w:i/>
          <w:iCs/>
          <w:rtl/>
          <w:lang w:val="en-US"/>
        </w:rPr>
        <w:t xml:space="preserve">اللائحة الفنية </w:t>
      </w:r>
      <w:r>
        <w:rPr>
          <w:rFonts w:hint="cs"/>
          <w:rtl/>
          <w:lang w:val="en-US"/>
        </w:rPr>
        <w:t xml:space="preserve">(مطبوع المنظمة رقم </w:t>
      </w:r>
      <w:r>
        <w:rPr>
          <w:lang w:val="en-US"/>
        </w:rPr>
        <w:t>49</w:t>
      </w:r>
      <w:r>
        <w:rPr>
          <w:rFonts w:hint="cs"/>
          <w:rtl/>
          <w:lang w:val="en-US"/>
        </w:rPr>
        <w:t>)</w:t>
      </w:r>
    </w:p>
    <w:p w14:paraId="2E1DF754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EA614F3" w14:textId="3B259495" w:rsidR="0095461C" w:rsidRPr="003E4EF4" w:rsidRDefault="0095461C" w:rsidP="0070622D">
      <w:pPr>
        <w:pStyle w:val="WMOBodyText"/>
        <w:rPr>
          <w:rtl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 xml:space="preserve">إلى </w:t>
      </w:r>
      <w:r w:rsidR="00A014CD">
        <w:rPr>
          <w:rFonts w:hint="cs"/>
          <w:rtl/>
        </w:rPr>
        <w:t>ما يلي:</w:t>
      </w:r>
    </w:p>
    <w:p w14:paraId="2A23D8DD" w14:textId="2B3A98C6" w:rsidR="00A135AE" w:rsidRDefault="00CC27F1" w:rsidP="006504C3">
      <w:pPr>
        <w:pStyle w:val="WMOIndent1"/>
        <w:rPr>
          <w:rtl/>
        </w:rPr>
      </w:pPr>
      <w:r w:rsidRPr="003E4EF4">
        <w:t>(1)</w:t>
      </w:r>
      <w:r w:rsidRPr="003E4EF4">
        <w:tab/>
      </w:r>
      <w:hyperlink r:id="rId22" w:anchor="page=277" w:history="1">
        <w:r w:rsidR="000A189F" w:rsidRPr="008535AB">
          <w:rPr>
            <w:rStyle w:val="Hyperlink"/>
            <w:rFonts w:hint="cs"/>
            <w:rtl/>
          </w:rPr>
          <w:t xml:space="preserve">القرار </w:t>
        </w:r>
        <w:r w:rsidR="000A189F" w:rsidRPr="008535AB">
          <w:rPr>
            <w:rStyle w:val="Hyperlink"/>
            <w:lang w:val="en-US"/>
          </w:rPr>
          <w:t>32</w:t>
        </w:r>
        <w:r w:rsidR="000A189F" w:rsidRPr="008535AB">
          <w:rPr>
            <w:rStyle w:val="Hyperlink"/>
            <w:rFonts w:hint="cs"/>
            <w:rtl/>
            <w:lang w:val="en-US"/>
          </w:rPr>
          <w:t xml:space="preserve"> </w:t>
        </w:r>
        <w:r w:rsidR="000A189F" w:rsidRPr="008535AB">
          <w:rPr>
            <w:rStyle w:val="Hyperlink"/>
            <w:lang w:val="en-US"/>
          </w:rPr>
          <w:t>(Cg-XVI)</w:t>
        </w:r>
      </w:hyperlink>
      <w:r w:rsidR="000A189F">
        <w:rPr>
          <w:rFonts w:hint="cs"/>
          <w:rtl/>
          <w:lang w:val="en-US"/>
        </w:rPr>
        <w:t xml:space="preserve"> </w:t>
      </w:r>
      <w:r w:rsidR="001A0947">
        <w:rPr>
          <w:rFonts w:hint="cs"/>
          <w:rtl/>
          <w:lang w:val="en-US"/>
        </w:rPr>
        <w:t>-</w:t>
      </w:r>
      <w:r w:rsidR="000A189F">
        <w:rPr>
          <w:rFonts w:hint="cs"/>
          <w:rtl/>
          <w:lang w:val="en-US"/>
        </w:rPr>
        <w:t xml:space="preserve"> تعريف أخصائي الأرصاد الجوية وفني الأرصاد الجوية</w:t>
      </w:r>
      <w:r w:rsidR="005F60F6">
        <w:rPr>
          <w:rFonts w:hint="cs"/>
          <w:rtl/>
          <w:lang w:val="en-US"/>
        </w:rPr>
        <w:t>،</w:t>
      </w:r>
    </w:p>
    <w:p w14:paraId="5DC56195" w14:textId="3AB4825C" w:rsidR="00A014CD" w:rsidRPr="00A014CD" w:rsidRDefault="00A014CD" w:rsidP="006504C3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hyperlink r:id="rId23" w:anchor="page=120" w:history="1">
        <w:r w:rsidR="005F60F6" w:rsidRPr="008535AB">
          <w:rPr>
            <w:rStyle w:val="Hyperlink"/>
            <w:rFonts w:hint="cs"/>
            <w:rtl/>
            <w:lang w:val="en-US"/>
          </w:rPr>
          <w:t>القرار </w:t>
        </w:r>
        <w:r w:rsidR="005F60F6" w:rsidRPr="008535AB">
          <w:rPr>
            <w:rStyle w:val="Hyperlink"/>
            <w:lang w:val="en-US"/>
          </w:rPr>
          <w:t>32</w:t>
        </w:r>
        <w:r w:rsidR="005F60F6" w:rsidRPr="008535AB">
          <w:rPr>
            <w:rStyle w:val="Hyperlink"/>
            <w:rFonts w:hint="cs"/>
            <w:rtl/>
            <w:lang w:val="en-US"/>
          </w:rPr>
          <w:t xml:space="preserve"> </w:t>
        </w:r>
        <w:r w:rsidR="005F60F6" w:rsidRPr="008535AB">
          <w:rPr>
            <w:rStyle w:val="Hyperlink"/>
            <w:lang w:val="en-US"/>
          </w:rPr>
          <w:t>(EC-70)</w:t>
        </w:r>
      </w:hyperlink>
      <w:r w:rsidR="005F60F6">
        <w:rPr>
          <w:rFonts w:hint="cs"/>
          <w:rtl/>
          <w:lang w:val="en-US"/>
        </w:rPr>
        <w:t xml:space="preserve"> </w:t>
      </w:r>
      <w:r w:rsidR="001A0947">
        <w:rPr>
          <w:rFonts w:hint="cs"/>
          <w:rtl/>
          <w:lang w:val="en-US"/>
        </w:rPr>
        <w:t>-</w:t>
      </w:r>
      <w:r w:rsidR="005F60F6">
        <w:rPr>
          <w:rFonts w:hint="cs"/>
          <w:rtl/>
          <w:lang w:val="en-US"/>
        </w:rPr>
        <w:t xml:space="preserve"> خطة استعراض</w:t>
      </w:r>
      <w:r w:rsidR="005F60F6" w:rsidRPr="003E2C91">
        <w:rPr>
          <w:rFonts w:hint="eastAsia"/>
          <w:rtl/>
          <w:lang w:val="en-US"/>
        </w:rPr>
        <w:t xml:space="preserve"> مجموعة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برامج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التعليم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الأساسي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اللازمة</w:t>
      </w:r>
      <w:r w:rsidR="005F60F6" w:rsidRPr="003E2C91">
        <w:rPr>
          <w:rtl/>
          <w:lang w:val="en-US"/>
        </w:rPr>
        <w:t xml:space="preserve"> </w:t>
      </w:r>
      <w:proofErr w:type="spellStart"/>
      <w:r w:rsidR="005F60F6" w:rsidRPr="003E2C91">
        <w:rPr>
          <w:rFonts w:hint="eastAsia"/>
          <w:rtl/>
          <w:lang w:val="en-US"/>
        </w:rPr>
        <w:t>لأخصائيي</w:t>
      </w:r>
      <w:proofErr w:type="spellEnd"/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الأرصاد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الجوية</w:t>
      </w:r>
      <w:r w:rsidR="005F60F6" w:rsidRPr="000C69E4">
        <w:rPr>
          <w:rFonts w:hint="eastAsia"/>
          <w:rtl/>
          <w:lang w:val="en-US"/>
        </w:rPr>
        <w:t xml:space="preserve"> ومجموعة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برامج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التعليم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الأساسي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اللازمة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لفنيي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الأرصاد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الجوية</w:t>
      </w:r>
      <w:r w:rsidR="00EB3886">
        <w:rPr>
          <w:rFonts w:hint="cs"/>
          <w:rtl/>
          <w:lang w:val="en-US"/>
        </w:rPr>
        <w:t>،</w:t>
      </w:r>
    </w:p>
    <w:p w14:paraId="0170B5F7" w14:textId="5AB90EEC" w:rsidR="00AC77E6" w:rsidRPr="00A014CD" w:rsidRDefault="00A014CD" w:rsidP="00A22F5C">
      <w:pPr>
        <w:pStyle w:val="WMOIndent1"/>
        <w:ind w:left="0" w:firstLine="0"/>
        <w:rPr>
          <w:rtl/>
        </w:rPr>
      </w:pPr>
      <w:r>
        <w:rPr>
          <w:rFonts w:hint="cs"/>
          <w:b/>
          <w:bCs/>
          <w:rtl/>
        </w:rPr>
        <w:t xml:space="preserve">وقد نظر </w:t>
      </w:r>
      <w:r>
        <w:rPr>
          <w:rFonts w:hint="cs"/>
          <w:rtl/>
        </w:rPr>
        <w:t xml:space="preserve">في </w:t>
      </w:r>
      <w:hyperlink r:id="rId24" w:anchor="page=135" w:history="1">
        <w:r w:rsidR="00A22F5C" w:rsidRPr="00B57488">
          <w:rPr>
            <w:rStyle w:val="Hyperlink"/>
            <w:rFonts w:hint="cs"/>
            <w:rtl/>
          </w:rPr>
          <w:t xml:space="preserve">التوصية </w:t>
        </w:r>
        <w:r w:rsidR="00A22F5C" w:rsidRPr="00B57488">
          <w:rPr>
            <w:rStyle w:val="Hyperlink"/>
            <w:lang w:val="en-US"/>
          </w:rPr>
          <w:t>5</w:t>
        </w:r>
        <w:r w:rsidR="00A22F5C" w:rsidRPr="00B57488">
          <w:rPr>
            <w:rStyle w:val="Hyperlink"/>
            <w:rFonts w:hint="cs"/>
            <w:rtl/>
            <w:lang w:val="en-US"/>
          </w:rPr>
          <w:t xml:space="preserve"> </w:t>
        </w:r>
        <w:r w:rsidR="00A22F5C" w:rsidRPr="00B57488">
          <w:rPr>
            <w:rStyle w:val="Hyperlink"/>
            <w:lang w:val="en-US"/>
          </w:rPr>
          <w:t>(SERCOM-2)</w:t>
        </w:r>
      </w:hyperlink>
      <w:r w:rsidR="00A22F5C">
        <w:rPr>
          <w:rFonts w:hint="cs"/>
          <w:rtl/>
          <w:lang w:val="en-US"/>
        </w:rPr>
        <w:t xml:space="preserve"> - استعراض </w:t>
      </w:r>
      <w:r w:rsidR="00A22F5C" w:rsidRPr="003E2C91">
        <w:rPr>
          <w:rFonts w:hint="eastAsia"/>
          <w:rtl/>
          <w:lang w:val="en-US"/>
        </w:rPr>
        <w:t>مجموعة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برامج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التعليم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الأساسي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اللازمة</w:t>
      </w:r>
      <w:r w:rsidR="00A22F5C" w:rsidRPr="003E2C91">
        <w:rPr>
          <w:rtl/>
          <w:lang w:val="en-US"/>
        </w:rPr>
        <w:t xml:space="preserve"> </w:t>
      </w:r>
      <w:proofErr w:type="spellStart"/>
      <w:r w:rsidR="00A22F5C" w:rsidRPr="003E2C91">
        <w:rPr>
          <w:rFonts w:hint="eastAsia"/>
          <w:rtl/>
          <w:lang w:val="en-US"/>
        </w:rPr>
        <w:t>لأخصائيي</w:t>
      </w:r>
      <w:proofErr w:type="spellEnd"/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الأرصاد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الجوية</w:t>
      </w:r>
      <w:r w:rsidR="00A22F5C">
        <w:rPr>
          <w:rFonts w:hint="cs"/>
          <w:rtl/>
          <w:lang w:val="en-US"/>
        </w:rPr>
        <w:t xml:space="preserve"> </w:t>
      </w:r>
      <w:r w:rsidR="00A22F5C">
        <w:rPr>
          <w:lang w:val="en-US"/>
        </w:rPr>
        <w:t>(BIP</w:t>
      </w:r>
      <w:r w:rsidR="0083250C">
        <w:rPr>
          <w:lang w:val="en-CH"/>
        </w:rPr>
        <w:t>-</w:t>
      </w:r>
      <w:r w:rsidR="00A22F5C">
        <w:rPr>
          <w:lang w:val="en-US"/>
        </w:rPr>
        <w:t>M)</w:t>
      </w:r>
      <w:r w:rsidR="00A22F5C">
        <w:rPr>
          <w:rFonts w:hint="cs"/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ومجموعة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برامج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التعليم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الأساسي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اللازمة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لفنيي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الأرصاد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الجوية</w:t>
      </w:r>
      <w:r w:rsidR="00A22F5C">
        <w:rPr>
          <w:rFonts w:hint="cs"/>
          <w:rtl/>
          <w:lang w:val="en-US"/>
        </w:rPr>
        <w:t xml:space="preserve"> </w:t>
      </w:r>
      <w:r w:rsidR="00A22F5C">
        <w:rPr>
          <w:lang w:val="en-US"/>
        </w:rPr>
        <w:t>(BIP-MT)</w:t>
      </w:r>
      <w:r w:rsidR="00A22F5C">
        <w:rPr>
          <w:rFonts w:hint="cs"/>
          <w:rtl/>
          <w:lang w:val="en-US"/>
        </w:rPr>
        <w:t xml:space="preserve"> </w:t>
      </w:r>
      <w:r w:rsidR="00A22F5C" w:rsidRPr="000C69E4">
        <w:rPr>
          <w:rtl/>
          <w:lang w:val="en-US"/>
        </w:rPr>
        <w:t>(</w:t>
      </w:r>
      <w:r w:rsidR="00A22F5C" w:rsidRPr="000C69E4">
        <w:rPr>
          <w:rFonts w:hint="eastAsia"/>
          <w:rtl/>
          <w:lang w:val="en-US"/>
        </w:rPr>
        <w:t>الجزء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السادس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والتذييل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ألف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من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i/>
          <w:iCs/>
          <w:rtl/>
          <w:lang w:val="en-US"/>
        </w:rPr>
        <w:t>اللائحة</w:t>
      </w:r>
      <w:r w:rsidR="00A22F5C" w:rsidRPr="000C69E4">
        <w:rPr>
          <w:i/>
          <w:iCs/>
          <w:rtl/>
          <w:lang w:val="en-US"/>
        </w:rPr>
        <w:t xml:space="preserve"> </w:t>
      </w:r>
      <w:r w:rsidR="00A22F5C" w:rsidRPr="000C69E4">
        <w:rPr>
          <w:rFonts w:hint="eastAsia"/>
          <w:i/>
          <w:iCs/>
          <w:rtl/>
          <w:lang w:val="en-US"/>
        </w:rPr>
        <w:t>الفنية</w:t>
      </w:r>
      <w:r w:rsidR="00A22F5C">
        <w:rPr>
          <w:rFonts w:hint="cs"/>
          <w:i/>
          <w:iCs/>
          <w:rtl/>
          <w:lang w:val="en-US"/>
        </w:rPr>
        <w:t xml:space="preserve"> </w:t>
      </w:r>
      <w:r w:rsidR="00A22F5C">
        <w:rPr>
          <w:rFonts w:hint="cs"/>
          <w:rtl/>
          <w:lang w:val="en-US"/>
        </w:rPr>
        <w:t xml:space="preserve">(مطبوع المنظمة رقم </w:t>
      </w:r>
      <w:r w:rsidR="00A22F5C">
        <w:rPr>
          <w:lang w:val="en-US"/>
        </w:rPr>
        <w:t>49</w:t>
      </w:r>
      <w:r w:rsidR="00A22F5C">
        <w:rPr>
          <w:rFonts w:hint="cs"/>
          <w:rtl/>
          <w:lang w:val="en-US"/>
        </w:rPr>
        <w:t>)، المجلد الأول)؛ و</w:t>
      </w:r>
      <w:hyperlink r:id="rId25" w:anchor="page=231" w:history="1">
        <w:r w:rsidR="00A22F5C" w:rsidRPr="00B57488">
          <w:rPr>
            <w:rStyle w:val="Hyperlink"/>
            <w:rFonts w:hint="cs"/>
            <w:rtl/>
            <w:lang w:val="en-US"/>
          </w:rPr>
          <w:t xml:space="preserve">المقرر </w:t>
        </w:r>
        <w:r w:rsidR="00A22F5C" w:rsidRPr="00B57488">
          <w:rPr>
            <w:rStyle w:val="Hyperlink"/>
            <w:lang w:val="en-US"/>
          </w:rPr>
          <w:t>13</w:t>
        </w:r>
        <w:r w:rsidR="00A22F5C" w:rsidRPr="00B57488">
          <w:rPr>
            <w:rStyle w:val="Hyperlink"/>
            <w:rFonts w:hint="cs"/>
            <w:rtl/>
            <w:lang w:val="en-US"/>
          </w:rPr>
          <w:t xml:space="preserve"> </w:t>
        </w:r>
        <w:r w:rsidR="00A22F5C" w:rsidRPr="00B57488">
          <w:rPr>
            <w:rStyle w:val="Hyperlink"/>
            <w:lang w:val="en-US"/>
          </w:rPr>
          <w:t>(INFCOM-2)</w:t>
        </w:r>
      </w:hyperlink>
      <w:r w:rsidR="00A22F5C">
        <w:rPr>
          <w:rFonts w:hint="cs"/>
          <w:rtl/>
          <w:lang w:val="en-US"/>
        </w:rPr>
        <w:t xml:space="preserve"> - </w:t>
      </w:r>
      <w:r w:rsidR="00A22F5C" w:rsidRPr="00A22F5C">
        <w:rPr>
          <w:rFonts w:hint="cs"/>
          <w:rtl/>
        </w:rPr>
        <w:t>استعراض</w:t>
      </w:r>
      <w:r w:rsidR="00A22F5C">
        <w:rPr>
          <w:rFonts w:hint="cs"/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مجموعة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برامج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التعليم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الأساسي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اللازمة</w:t>
      </w:r>
      <w:r w:rsidR="00A22F5C" w:rsidRPr="003E2C91">
        <w:rPr>
          <w:rtl/>
          <w:lang w:val="en-US"/>
        </w:rPr>
        <w:t xml:space="preserve"> </w:t>
      </w:r>
      <w:proofErr w:type="spellStart"/>
      <w:r w:rsidR="00A22F5C" w:rsidRPr="003E2C91">
        <w:rPr>
          <w:rFonts w:hint="eastAsia"/>
          <w:rtl/>
          <w:lang w:val="en-US"/>
        </w:rPr>
        <w:t>لأخصائيي</w:t>
      </w:r>
      <w:proofErr w:type="spellEnd"/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الأرصاد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الجوية</w:t>
      </w:r>
      <w:r w:rsidR="00A22F5C">
        <w:rPr>
          <w:rFonts w:hint="cs"/>
          <w:rtl/>
          <w:lang w:val="en-US"/>
        </w:rPr>
        <w:t xml:space="preserve"> </w:t>
      </w:r>
      <w:r w:rsidR="00A22F5C">
        <w:rPr>
          <w:lang w:val="en-US"/>
        </w:rPr>
        <w:t>(BIP</w:t>
      </w:r>
      <w:r w:rsidR="0083250C">
        <w:rPr>
          <w:lang w:val="en-CH"/>
        </w:rPr>
        <w:t>-</w:t>
      </w:r>
      <w:r w:rsidR="00A22F5C">
        <w:rPr>
          <w:lang w:val="en-US"/>
        </w:rPr>
        <w:t>M)</w:t>
      </w:r>
      <w:r w:rsidR="00A22F5C">
        <w:rPr>
          <w:rFonts w:hint="cs"/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ومجموعة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برامج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التعليم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الأساسي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اللازمة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لفنيي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الأرصاد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الجوية</w:t>
      </w:r>
      <w:r w:rsidR="00A22F5C">
        <w:rPr>
          <w:rFonts w:hint="cs"/>
          <w:rtl/>
          <w:lang w:val="en-US"/>
        </w:rPr>
        <w:t xml:space="preserve"> </w:t>
      </w:r>
      <w:r w:rsidR="00A22F5C">
        <w:rPr>
          <w:lang w:val="en-US"/>
        </w:rPr>
        <w:t>(BIP-MT)</w:t>
      </w:r>
      <w:r w:rsidR="00A22F5C">
        <w:rPr>
          <w:rFonts w:hint="cs"/>
          <w:rtl/>
          <w:lang w:val="en-US"/>
        </w:rPr>
        <w:t xml:space="preserve"> والتعديلات المقترح إدخالها على </w:t>
      </w:r>
      <w:r w:rsidR="00A22F5C" w:rsidRPr="000C69E4">
        <w:rPr>
          <w:rFonts w:hint="eastAsia"/>
          <w:rtl/>
          <w:lang w:val="en-US"/>
        </w:rPr>
        <w:t>الجزء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السادس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والتذييل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ألف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من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i/>
          <w:iCs/>
          <w:rtl/>
          <w:lang w:val="en-US"/>
        </w:rPr>
        <w:t>اللائحة</w:t>
      </w:r>
      <w:r w:rsidR="00A22F5C" w:rsidRPr="000C69E4">
        <w:rPr>
          <w:i/>
          <w:iCs/>
          <w:rtl/>
          <w:lang w:val="en-US"/>
        </w:rPr>
        <w:t xml:space="preserve"> </w:t>
      </w:r>
      <w:r w:rsidR="00A22F5C" w:rsidRPr="000C69E4">
        <w:rPr>
          <w:rFonts w:hint="eastAsia"/>
          <w:i/>
          <w:iCs/>
          <w:rtl/>
          <w:lang w:val="en-US"/>
        </w:rPr>
        <w:t>الفنية</w:t>
      </w:r>
      <w:r w:rsidR="00A22F5C">
        <w:rPr>
          <w:rFonts w:hint="cs"/>
          <w:i/>
          <w:iCs/>
          <w:rtl/>
          <w:lang w:val="en-US"/>
        </w:rPr>
        <w:t xml:space="preserve"> </w:t>
      </w:r>
      <w:r w:rsidR="00A22F5C">
        <w:rPr>
          <w:rFonts w:hint="cs"/>
          <w:rtl/>
          <w:lang w:val="en-US"/>
        </w:rPr>
        <w:t xml:space="preserve">(مطبوع المنظمة رقم </w:t>
      </w:r>
      <w:r w:rsidR="00A22F5C">
        <w:rPr>
          <w:lang w:val="en-US"/>
        </w:rPr>
        <w:t>49</w:t>
      </w:r>
      <w:r w:rsidR="00A22F5C">
        <w:rPr>
          <w:rFonts w:hint="cs"/>
          <w:rtl/>
          <w:lang w:val="en-US"/>
        </w:rPr>
        <w:t>)، المجلد الأول،</w:t>
      </w:r>
    </w:p>
    <w:p w14:paraId="5C017F53" w14:textId="75245B50" w:rsidR="00AC77E6" w:rsidRPr="00E20AD4" w:rsidRDefault="00A014CD" w:rsidP="00A22F5C">
      <w:pPr>
        <w:pStyle w:val="WMOIndent1"/>
        <w:ind w:left="0" w:firstLine="0"/>
        <w:rPr>
          <w:rtl/>
          <w:lang w:val="en-CH" w:bidi="ar-LB"/>
        </w:rPr>
      </w:pPr>
      <w:r>
        <w:rPr>
          <w:rFonts w:hint="cs"/>
          <w:b/>
          <w:bCs/>
          <w:rtl/>
        </w:rPr>
        <w:t xml:space="preserve">وقد وافق </w:t>
      </w:r>
      <w:r>
        <w:rPr>
          <w:rFonts w:hint="cs"/>
          <w:rtl/>
        </w:rPr>
        <w:t>على</w:t>
      </w:r>
      <w:r w:rsidR="003A3C40">
        <w:rPr>
          <w:rFonts w:hint="cs"/>
          <w:rtl/>
        </w:rPr>
        <w:t xml:space="preserve"> </w:t>
      </w:r>
      <w:hyperlink r:id="rId26" w:history="1">
        <w:r w:rsidR="003A3C40" w:rsidRPr="001C0D17">
          <w:rPr>
            <w:rStyle w:val="Hyperlink"/>
            <w:rFonts w:hint="cs"/>
            <w:rtl/>
            <w:lang w:val="en-US"/>
          </w:rPr>
          <w:t xml:space="preserve">التوصية </w:t>
        </w:r>
        <w:r w:rsidR="003A3C40" w:rsidRPr="001C0D17">
          <w:rPr>
            <w:rStyle w:val="Hyperlink"/>
            <w:lang w:val="en-US"/>
          </w:rPr>
          <w:t>1/3.1(3)</w:t>
        </w:r>
        <w:r w:rsidR="003A3C40" w:rsidRPr="001C0D17">
          <w:rPr>
            <w:rStyle w:val="Hyperlink"/>
            <w:rFonts w:hint="cs"/>
            <w:rtl/>
            <w:lang w:val="en-US"/>
          </w:rPr>
          <w:t xml:space="preserve"> </w:t>
        </w:r>
        <w:r w:rsidR="003A3C40" w:rsidRPr="001C0D17">
          <w:rPr>
            <w:rStyle w:val="Hyperlink"/>
            <w:lang w:val="en-US"/>
          </w:rPr>
          <w:t>(EC-76)</w:t>
        </w:r>
      </w:hyperlink>
      <w:r w:rsidR="003A3C40">
        <w:rPr>
          <w:rFonts w:hint="cs"/>
          <w:rtl/>
          <w:lang w:val="en-US"/>
        </w:rPr>
        <w:t xml:space="preserve"> - استعراض </w:t>
      </w:r>
      <w:r w:rsidR="003A3C40" w:rsidRPr="003E2C91">
        <w:rPr>
          <w:rFonts w:hint="eastAsia"/>
          <w:rtl/>
          <w:lang w:val="en-US"/>
        </w:rPr>
        <w:t>مجموعة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برامج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التعليم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الأساسي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اللازمة</w:t>
      </w:r>
      <w:r w:rsidR="003A3C40" w:rsidRPr="003E2C91">
        <w:rPr>
          <w:rtl/>
          <w:lang w:val="en-US"/>
        </w:rPr>
        <w:t xml:space="preserve"> </w:t>
      </w:r>
      <w:proofErr w:type="spellStart"/>
      <w:r w:rsidR="003A3C40" w:rsidRPr="003E2C91">
        <w:rPr>
          <w:rFonts w:hint="eastAsia"/>
          <w:rtl/>
          <w:lang w:val="en-US"/>
        </w:rPr>
        <w:t>لأخصائيي</w:t>
      </w:r>
      <w:proofErr w:type="spellEnd"/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الأرصاد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الجوية</w:t>
      </w:r>
      <w:r w:rsidR="003A3C40">
        <w:rPr>
          <w:rFonts w:hint="cs"/>
          <w:rtl/>
          <w:lang w:val="en-US"/>
        </w:rPr>
        <w:t xml:space="preserve"> </w:t>
      </w:r>
      <w:r w:rsidR="003A3C40">
        <w:rPr>
          <w:lang w:val="en-US"/>
        </w:rPr>
        <w:t>(BIP</w:t>
      </w:r>
      <w:r w:rsidR="00F041F6">
        <w:rPr>
          <w:lang w:val="en-CH"/>
        </w:rPr>
        <w:t>-</w:t>
      </w:r>
      <w:r w:rsidR="003A3C40">
        <w:rPr>
          <w:lang w:val="en-US"/>
        </w:rPr>
        <w:t>M)</w:t>
      </w:r>
      <w:r w:rsidR="003A3C40">
        <w:rPr>
          <w:rFonts w:hint="cs"/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ومجموعة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برامج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التعليم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الأساسي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اللازمة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لفنيي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الأرصاد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الجوية</w:t>
      </w:r>
      <w:r w:rsidR="003A3C40">
        <w:rPr>
          <w:rFonts w:hint="cs"/>
          <w:rtl/>
          <w:lang w:val="en-US"/>
        </w:rPr>
        <w:t xml:space="preserve"> </w:t>
      </w:r>
      <w:r w:rsidR="003A3C40">
        <w:rPr>
          <w:lang w:val="en-US"/>
        </w:rPr>
        <w:t>(BIP-MT)</w:t>
      </w:r>
      <w:r w:rsidR="003A3C40">
        <w:rPr>
          <w:rFonts w:hint="cs"/>
          <w:rtl/>
          <w:lang w:val="en-US"/>
        </w:rPr>
        <w:t xml:space="preserve"> </w:t>
      </w:r>
      <w:r w:rsidR="003A3C40" w:rsidRPr="000C69E4">
        <w:rPr>
          <w:rtl/>
          <w:lang w:val="en-US"/>
        </w:rPr>
        <w:t>(</w:t>
      </w:r>
      <w:r w:rsidR="003A3C40" w:rsidRPr="000C69E4">
        <w:rPr>
          <w:rFonts w:hint="eastAsia"/>
          <w:rtl/>
          <w:lang w:val="en-US"/>
        </w:rPr>
        <w:t>الجزء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السادس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والتذييل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ألف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من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المجلد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الأول</w:t>
      </w:r>
      <w:r w:rsidR="003A3C40" w:rsidRPr="000C69E4">
        <w:rPr>
          <w:rtl/>
          <w:lang w:val="en-US"/>
        </w:rPr>
        <w:t xml:space="preserve">) </w:t>
      </w:r>
      <w:r w:rsidR="003A3C40" w:rsidRPr="000C69E4">
        <w:rPr>
          <w:rFonts w:hint="eastAsia"/>
          <w:rtl/>
          <w:lang w:val="en-US"/>
        </w:rPr>
        <w:t>من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i/>
          <w:iCs/>
          <w:rtl/>
          <w:lang w:val="en-US"/>
        </w:rPr>
        <w:t>اللائحة</w:t>
      </w:r>
      <w:r w:rsidR="003A3C40" w:rsidRPr="000C69E4">
        <w:rPr>
          <w:i/>
          <w:iCs/>
          <w:rtl/>
          <w:lang w:val="en-US"/>
        </w:rPr>
        <w:t xml:space="preserve"> </w:t>
      </w:r>
      <w:r w:rsidR="003A3C40" w:rsidRPr="000C69E4">
        <w:rPr>
          <w:rFonts w:hint="eastAsia"/>
          <w:i/>
          <w:iCs/>
          <w:rtl/>
          <w:lang w:val="en-US"/>
        </w:rPr>
        <w:t>الفنية</w:t>
      </w:r>
      <w:r w:rsidR="003A3C40">
        <w:rPr>
          <w:rFonts w:hint="cs"/>
          <w:i/>
          <w:iCs/>
          <w:rtl/>
          <w:lang w:val="en-US"/>
        </w:rPr>
        <w:t xml:space="preserve"> </w:t>
      </w:r>
      <w:r w:rsidR="003A3C40">
        <w:rPr>
          <w:rFonts w:hint="cs"/>
          <w:rtl/>
          <w:lang w:val="en-US"/>
        </w:rPr>
        <w:t xml:space="preserve">(مطبوع المنظمة رقم </w:t>
      </w:r>
      <w:r w:rsidR="003A3C40">
        <w:rPr>
          <w:lang w:val="en-US"/>
        </w:rPr>
        <w:t>49</w:t>
      </w:r>
      <w:r w:rsidR="003A3C40">
        <w:rPr>
          <w:rFonts w:hint="cs"/>
          <w:rtl/>
          <w:lang w:val="en-US"/>
        </w:rPr>
        <w:t>)</w:t>
      </w:r>
      <w:r w:rsidR="00E20AD4">
        <w:rPr>
          <w:rFonts w:hint="cs"/>
          <w:rtl/>
          <w:lang w:val="en-CH" w:bidi="ar-LB"/>
        </w:rPr>
        <w:t>،</w:t>
      </w:r>
    </w:p>
    <w:p w14:paraId="1E93ED35" w14:textId="5BCFDCC4" w:rsidR="00AC77E6" w:rsidRPr="00720ADD" w:rsidRDefault="00A014CD" w:rsidP="00A22F5C">
      <w:pPr>
        <w:pStyle w:val="WMOIndent1"/>
        <w:ind w:left="0" w:firstLine="0"/>
        <w:rPr>
          <w:rtl/>
        </w:rPr>
      </w:pPr>
      <w:r>
        <w:rPr>
          <w:rFonts w:hint="cs"/>
          <w:b/>
          <w:bCs/>
          <w:rtl/>
        </w:rPr>
        <w:t>ي</w:t>
      </w:r>
      <w:r w:rsidR="00720ADD">
        <w:rPr>
          <w:rFonts w:hint="cs"/>
          <w:b/>
          <w:bCs/>
          <w:rtl/>
        </w:rPr>
        <w:t xml:space="preserve">وافق </w:t>
      </w:r>
      <w:r w:rsidR="00720ADD">
        <w:rPr>
          <w:rFonts w:hint="cs"/>
          <w:rtl/>
        </w:rPr>
        <w:t>على التعديلات</w:t>
      </w:r>
      <w:r w:rsidR="003C6449">
        <w:rPr>
          <w:rFonts w:hint="cs"/>
          <w:rtl/>
        </w:rPr>
        <w:t xml:space="preserve"> </w:t>
      </w:r>
      <w:r w:rsidR="003C6449">
        <w:rPr>
          <w:rFonts w:ascii="Simplified Arabic" w:hAnsi="Simplified Arabic" w:cs="Simplified Arabic" w:hint="cs"/>
          <w:color w:val="333333"/>
          <w:sz w:val="26"/>
          <w:shd w:val="clear" w:color="auto" w:fill="FFFFFF"/>
          <w:rtl/>
        </w:rPr>
        <w:t xml:space="preserve">المُدخلة على مجموعة برامج التعليم الأساسي اللازمة </w:t>
      </w:r>
      <w:proofErr w:type="spellStart"/>
      <w:r w:rsidR="003C6449">
        <w:rPr>
          <w:rFonts w:ascii="Simplified Arabic" w:hAnsi="Simplified Arabic" w:cs="Simplified Arabic" w:hint="cs"/>
          <w:color w:val="333333"/>
          <w:sz w:val="26"/>
          <w:shd w:val="clear" w:color="auto" w:fill="FFFFFF"/>
          <w:rtl/>
        </w:rPr>
        <w:t>لأخصائيي</w:t>
      </w:r>
      <w:proofErr w:type="spellEnd"/>
      <w:r w:rsidR="003C6449">
        <w:rPr>
          <w:rFonts w:ascii="Simplified Arabic" w:hAnsi="Simplified Arabic" w:cs="Simplified Arabic" w:hint="cs"/>
          <w:color w:val="333333"/>
          <w:sz w:val="26"/>
          <w:shd w:val="clear" w:color="auto" w:fill="FFFFFF"/>
          <w:rtl/>
        </w:rPr>
        <w:t xml:space="preserve"> الأرصاد </w:t>
      </w:r>
      <w:r w:rsidR="003C6449" w:rsidRPr="003E2C91">
        <w:rPr>
          <w:rFonts w:hint="eastAsia"/>
          <w:rtl/>
          <w:lang w:val="en-US"/>
        </w:rPr>
        <w:t>الجوية</w:t>
      </w:r>
      <w:r w:rsidR="003C6449">
        <w:rPr>
          <w:rFonts w:hint="cs"/>
          <w:rtl/>
          <w:lang w:val="en-US"/>
        </w:rPr>
        <w:t xml:space="preserve"> </w:t>
      </w:r>
      <w:r w:rsidR="003C6449">
        <w:rPr>
          <w:lang w:val="en-US"/>
        </w:rPr>
        <w:t>(BIP</w:t>
      </w:r>
      <w:r w:rsidR="00E20AD4">
        <w:rPr>
          <w:lang w:val="en-CH"/>
        </w:rPr>
        <w:t>-</w:t>
      </w:r>
      <w:r w:rsidR="003C6449">
        <w:rPr>
          <w:lang w:val="en-US"/>
        </w:rPr>
        <w:t>M)</w:t>
      </w:r>
      <w:r w:rsidR="003C6449">
        <w:rPr>
          <w:rFonts w:hint="cs"/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ومجموعة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برامج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التعليم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الأساسي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اللازمة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لفنيي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الأرصاد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الجوية</w:t>
      </w:r>
      <w:r w:rsidR="003C6449">
        <w:rPr>
          <w:rFonts w:hint="cs"/>
          <w:rtl/>
          <w:lang w:val="en-US"/>
        </w:rPr>
        <w:t xml:space="preserve"> </w:t>
      </w:r>
      <w:r w:rsidR="003C6449">
        <w:rPr>
          <w:lang w:val="en-US"/>
        </w:rPr>
        <w:t>(BIP-MT)</w:t>
      </w:r>
      <w:r w:rsidR="003C6449">
        <w:rPr>
          <w:rFonts w:hint="cs"/>
          <w:rtl/>
          <w:lang w:val="en-US"/>
        </w:rPr>
        <w:t xml:space="preserve">، </w:t>
      </w:r>
      <w:hyperlink r:id="rId27" w:anchor=".Y6FxbXbMI2w" w:history="1"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اللائحة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الفنية،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المجلد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الأول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: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المعايير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العامة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والممارسات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proofErr w:type="spellStart"/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الموصى</w:t>
        </w:r>
        <w:proofErr w:type="spellEnd"/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بها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للأرصاد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الجوية</w:t>
        </w:r>
      </w:hyperlink>
      <w:r w:rsidR="003C6449" w:rsidRPr="003C6449">
        <w:rPr>
          <w:rtl/>
          <w:lang w:val="en-US"/>
        </w:rPr>
        <w:t xml:space="preserve"> (</w:t>
      </w:r>
      <w:r w:rsidR="003C6449" w:rsidRPr="003C6449">
        <w:rPr>
          <w:rFonts w:hint="eastAsia"/>
          <w:rtl/>
          <w:lang w:val="en-US"/>
        </w:rPr>
        <w:t>مطبوع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المنظمة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رقم</w:t>
      </w:r>
      <w:r w:rsidR="003C6449">
        <w:rPr>
          <w:rFonts w:hint="cs"/>
          <w:rtl/>
          <w:lang w:val="en-US"/>
        </w:rPr>
        <w:t xml:space="preserve"> </w:t>
      </w:r>
      <w:r w:rsidR="003C6449">
        <w:rPr>
          <w:lang w:val="en-US"/>
        </w:rPr>
        <w:t>49</w:t>
      </w:r>
      <w:r w:rsidR="003C6449">
        <w:rPr>
          <w:rFonts w:hint="cs"/>
          <w:rtl/>
          <w:lang w:val="en-US"/>
        </w:rPr>
        <w:t>) (</w:t>
      </w:r>
      <w:r w:rsidR="003C6449" w:rsidRPr="003C6449">
        <w:rPr>
          <w:rFonts w:hint="eastAsia"/>
          <w:rtl/>
          <w:lang w:val="en-US"/>
        </w:rPr>
        <w:t>الجزء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السادس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والتذييل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ألف</w:t>
      </w:r>
      <w:r w:rsidR="003C6449" w:rsidRPr="003C6449">
        <w:rPr>
          <w:rtl/>
          <w:lang w:val="en-US"/>
        </w:rPr>
        <w:t xml:space="preserve">) </w:t>
      </w:r>
      <w:r w:rsidR="003C6449" w:rsidRPr="003C6449">
        <w:rPr>
          <w:rFonts w:hint="eastAsia"/>
          <w:rtl/>
          <w:lang w:val="en-US"/>
        </w:rPr>
        <w:t>على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النحو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الوارد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في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مرفق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مشروع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القرار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هذا</w:t>
      </w:r>
      <w:r w:rsidR="003C6449">
        <w:rPr>
          <w:rFonts w:hint="cs"/>
          <w:rtl/>
          <w:lang w:val="en-US"/>
        </w:rPr>
        <w:t>).</w:t>
      </w:r>
    </w:p>
    <w:p w14:paraId="2BFFDB8D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11968D23" w14:textId="77777777" w:rsidR="003A307F" w:rsidRPr="003E4EF4" w:rsidRDefault="00000000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442BB8F4" w14:textId="5A4EE7E4" w:rsidR="002204FD" w:rsidRPr="003E4EF4" w:rsidRDefault="002204FD" w:rsidP="0095254D">
      <w:pPr>
        <w:pStyle w:val="WMONote"/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5C63463A" w14:textId="61D52B9F" w:rsidR="00814CC6" w:rsidRPr="009C7BBA" w:rsidRDefault="00E2094D" w:rsidP="009C7BBA">
      <w:pPr>
        <w:pStyle w:val="WMOHeading2"/>
      </w:pPr>
      <w:bookmarkStart w:id="1" w:name="_Annex_to_draft_3"/>
      <w:bookmarkStart w:id="2" w:name="_مرفق_مشروع_القرار"/>
      <w:bookmarkEnd w:id="1"/>
      <w:bookmarkEnd w:id="2"/>
      <w:r w:rsidRPr="009C7BBA">
        <w:rPr>
          <w:rtl/>
        </w:rPr>
        <w:lastRenderedPageBreak/>
        <w:t xml:space="preserve">مرفق مشروع القرار </w:t>
      </w:r>
      <w:r w:rsidR="00450754">
        <w:t>1</w:t>
      </w:r>
      <w:r w:rsidRPr="009C7BBA">
        <w:t>/</w:t>
      </w:r>
      <w:r w:rsidR="00450754">
        <w:t>4.1(5)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6789F3E3" w14:textId="3097E54B" w:rsidR="00814CC6" w:rsidRPr="00D34474" w:rsidRDefault="00450754" w:rsidP="009C7BBA">
      <w:pPr>
        <w:pStyle w:val="WMOHeading2"/>
        <w:rPr>
          <w:rtl/>
          <w:lang w:val="en-US"/>
        </w:rPr>
      </w:pPr>
      <w:r>
        <w:rPr>
          <w:rFonts w:hint="cs"/>
          <w:rtl/>
        </w:rPr>
        <w:t xml:space="preserve">تعديلات على </w:t>
      </w:r>
      <w:r>
        <w:rPr>
          <w:rFonts w:hint="cs"/>
          <w:i/>
          <w:iCs/>
          <w:rtl/>
        </w:rPr>
        <w:t>اللائحة الفنية، المجلد الأول:</w:t>
      </w:r>
      <w:r w:rsidR="00D34474">
        <w:rPr>
          <w:rFonts w:hint="cs"/>
          <w:i/>
          <w:iCs/>
          <w:rtl/>
        </w:rPr>
        <w:t xml:space="preserve"> المعايير العامة والممارسات </w:t>
      </w:r>
      <w:proofErr w:type="spellStart"/>
      <w:r w:rsidR="00D34474">
        <w:rPr>
          <w:rFonts w:hint="cs"/>
          <w:i/>
          <w:iCs/>
          <w:rtl/>
        </w:rPr>
        <w:t>الموصى</w:t>
      </w:r>
      <w:proofErr w:type="spellEnd"/>
      <w:r w:rsidR="00D34474">
        <w:rPr>
          <w:rFonts w:hint="cs"/>
          <w:i/>
          <w:iCs/>
          <w:rtl/>
        </w:rPr>
        <w:t xml:space="preserve"> بها للأرصاد الجوية </w:t>
      </w:r>
      <w:r w:rsidR="00D34474">
        <w:rPr>
          <w:rFonts w:hint="cs"/>
          <w:rtl/>
          <w:lang w:val="en-US"/>
        </w:rPr>
        <w:t xml:space="preserve">(مطبوع المنظمة رقم </w:t>
      </w:r>
      <w:r w:rsidR="00D34474">
        <w:rPr>
          <w:lang w:val="en-US"/>
        </w:rPr>
        <w:t>49</w:t>
      </w:r>
      <w:r w:rsidR="00D34474">
        <w:rPr>
          <w:rFonts w:hint="cs"/>
          <w:rtl/>
          <w:lang w:val="en-US"/>
        </w:rPr>
        <w:t>) الجزء السادس والتذييل ألف</w:t>
      </w:r>
    </w:p>
    <w:p w14:paraId="57419499" w14:textId="699705A9" w:rsidR="008758E3" w:rsidRPr="00772F94" w:rsidRDefault="00772F94" w:rsidP="008758E3">
      <w:pPr>
        <w:pStyle w:val="WMOIndent1"/>
        <w:ind w:left="0" w:firstLine="0"/>
        <w:jc w:val="center"/>
        <w:rPr>
          <w:lang w:val="en-US"/>
        </w:rPr>
      </w:pPr>
      <w:r>
        <w:rPr>
          <w:rFonts w:hint="cs"/>
          <w:rtl/>
        </w:rPr>
        <w:t xml:space="preserve">(الوثيقة </w:t>
      </w:r>
      <w:hyperlink r:id="rId28" w:history="1">
        <w:r w:rsidR="001232D5" w:rsidRPr="00FA1F6B">
          <w:rPr>
            <w:rStyle w:val="Hyperlink"/>
          </w:rPr>
          <w:t>Cg-19-d04</w:t>
        </w:r>
        <w:r w:rsidR="001232D5">
          <w:rPr>
            <w:rStyle w:val="Hyperlink"/>
          </w:rPr>
          <w:t>-1</w:t>
        </w:r>
        <w:r w:rsidR="001232D5" w:rsidRPr="00FA1F6B">
          <w:rPr>
            <w:rStyle w:val="Hyperlink"/>
          </w:rPr>
          <w:t>(</w:t>
        </w:r>
        <w:proofErr w:type="gramStart"/>
        <w:r w:rsidR="001232D5" w:rsidRPr="00FA1F6B">
          <w:rPr>
            <w:rStyle w:val="Hyperlink"/>
          </w:rPr>
          <w:t>5)-</w:t>
        </w:r>
        <w:proofErr w:type="gramEnd"/>
        <w:r w:rsidR="001232D5" w:rsidRPr="00FA1F6B">
          <w:rPr>
            <w:rStyle w:val="Hyperlink"/>
          </w:rPr>
          <w:t>REVIEW-OF-BIP-M-AND-BIP-M</w:t>
        </w:r>
        <w:r w:rsidR="001232D5" w:rsidRPr="00FA1F6B">
          <w:rPr>
            <w:rStyle w:val="Hyperlink"/>
          </w:rPr>
          <w:t>T</w:t>
        </w:r>
        <w:r w:rsidR="001232D5" w:rsidRPr="00FA1F6B">
          <w:rPr>
            <w:rStyle w:val="Hyperlink"/>
          </w:rPr>
          <w:t>-ANNEX-draft1_</w:t>
        </w:r>
        <w:proofErr w:type="spellStart"/>
        <w:r w:rsidR="00A03328">
          <w:rPr>
            <w:rStyle w:val="Hyperlink"/>
            <w:lang w:val="en-CH"/>
          </w:rPr>
          <w:t>ar</w:t>
        </w:r>
        <w:proofErr w:type="spellEnd"/>
      </w:hyperlink>
      <w:r w:rsidR="001232D5">
        <w:rPr>
          <w:rFonts w:hint="cs"/>
          <w:rtl/>
        </w:rPr>
        <w:t>)</w:t>
      </w:r>
    </w:p>
    <w:p w14:paraId="68FFE265" w14:textId="6E182583" w:rsidR="009D27B7" w:rsidRPr="00B454BA" w:rsidRDefault="005F2C18" w:rsidP="00D34474">
      <w:pPr>
        <w:pStyle w:val="WMOBodyText"/>
        <w:jc w:val="center"/>
        <w:rPr>
          <w:lang w:val="en-US"/>
        </w:rPr>
      </w:pPr>
      <w:r w:rsidRPr="003E4EF4">
        <w:rPr>
          <w:rtl/>
        </w:rPr>
        <w:t>ـــــــــــــــــــــــــ</w:t>
      </w:r>
    </w:p>
    <w:sectPr w:rsidR="009D27B7" w:rsidRPr="00B454BA" w:rsidSect="0020095E">
      <w:headerReference w:type="default" r:id="rId2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9EB4" w14:textId="77777777" w:rsidR="00145F5A" w:rsidRDefault="00145F5A">
      <w:r>
        <w:separator/>
      </w:r>
    </w:p>
    <w:p w14:paraId="699B4092" w14:textId="77777777" w:rsidR="00145F5A" w:rsidRDefault="00145F5A"/>
    <w:p w14:paraId="0409116F" w14:textId="77777777" w:rsidR="00145F5A" w:rsidRDefault="00145F5A"/>
  </w:endnote>
  <w:endnote w:type="continuationSeparator" w:id="0">
    <w:p w14:paraId="5DC3259F" w14:textId="77777777" w:rsidR="00145F5A" w:rsidRDefault="00145F5A">
      <w:r>
        <w:continuationSeparator/>
      </w:r>
    </w:p>
    <w:p w14:paraId="2287372E" w14:textId="77777777" w:rsidR="00145F5A" w:rsidRDefault="00145F5A"/>
    <w:p w14:paraId="385CA133" w14:textId="77777777" w:rsidR="00145F5A" w:rsidRDefault="00145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D448" w14:textId="77777777" w:rsidR="00145F5A" w:rsidRDefault="00145F5A" w:rsidP="00F82F58">
      <w:pPr>
        <w:bidi/>
      </w:pPr>
      <w:r>
        <w:separator/>
      </w:r>
    </w:p>
  </w:footnote>
  <w:footnote w:type="continuationSeparator" w:id="0">
    <w:p w14:paraId="00515C3C" w14:textId="77777777" w:rsidR="00145F5A" w:rsidRDefault="00145F5A">
      <w:r>
        <w:continuationSeparator/>
      </w:r>
    </w:p>
    <w:p w14:paraId="4C4C2CA2" w14:textId="77777777" w:rsidR="00145F5A" w:rsidRDefault="00145F5A"/>
    <w:p w14:paraId="21591D98" w14:textId="77777777" w:rsidR="00145F5A" w:rsidRDefault="00145F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6D3E4E9B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4300A1">
      <w:rPr>
        <w:rFonts w:ascii="Arial" w:hAnsi="Arial"/>
        <w:szCs w:val="26"/>
      </w:rPr>
      <w:t>4.1(5)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2457"/>
    <w:rsid w:val="00004D69"/>
    <w:rsid w:val="00011B23"/>
    <w:rsid w:val="000143AA"/>
    <w:rsid w:val="000206A8"/>
    <w:rsid w:val="000231AD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189F"/>
    <w:rsid w:val="000A69BF"/>
    <w:rsid w:val="000B19D3"/>
    <w:rsid w:val="000B3884"/>
    <w:rsid w:val="000C1916"/>
    <w:rsid w:val="000C225A"/>
    <w:rsid w:val="000C442C"/>
    <w:rsid w:val="000C6781"/>
    <w:rsid w:val="000C69E4"/>
    <w:rsid w:val="000E0A03"/>
    <w:rsid w:val="000E2CA5"/>
    <w:rsid w:val="000F32BF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2D5"/>
    <w:rsid w:val="00123D94"/>
    <w:rsid w:val="0012411A"/>
    <w:rsid w:val="00124E36"/>
    <w:rsid w:val="00132D74"/>
    <w:rsid w:val="00140BE4"/>
    <w:rsid w:val="001431BA"/>
    <w:rsid w:val="00145F5A"/>
    <w:rsid w:val="00156F9B"/>
    <w:rsid w:val="00157633"/>
    <w:rsid w:val="00163BA3"/>
    <w:rsid w:val="00164917"/>
    <w:rsid w:val="0016661B"/>
    <w:rsid w:val="00166B31"/>
    <w:rsid w:val="0017479A"/>
    <w:rsid w:val="00180771"/>
    <w:rsid w:val="00183AA6"/>
    <w:rsid w:val="001868BB"/>
    <w:rsid w:val="001930A3"/>
    <w:rsid w:val="00196EB8"/>
    <w:rsid w:val="001A0947"/>
    <w:rsid w:val="001A341E"/>
    <w:rsid w:val="001A4800"/>
    <w:rsid w:val="001B0EA6"/>
    <w:rsid w:val="001B1CDF"/>
    <w:rsid w:val="001B3996"/>
    <w:rsid w:val="001B56F4"/>
    <w:rsid w:val="001C0D17"/>
    <w:rsid w:val="001C4318"/>
    <w:rsid w:val="001C5462"/>
    <w:rsid w:val="001C6F84"/>
    <w:rsid w:val="001D265C"/>
    <w:rsid w:val="001D3062"/>
    <w:rsid w:val="001D3CFB"/>
    <w:rsid w:val="001D6302"/>
    <w:rsid w:val="001E1378"/>
    <w:rsid w:val="001E1D1E"/>
    <w:rsid w:val="001E48D6"/>
    <w:rsid w:val="001E740C"/>
    <w:rsid w:val="001E7DD0"/>
    <w:rsid w:val="001F182A"/>
    <w:rsid w:val="001F1BDA"/>
    <w:rsid w:val="0020095E"/>
    <w:rsid w:val="0020319B"/>
    <w:rsid w:val="00210D30"/>
    <w:rsid w:val="002204FD"/>
    <w:rsid w:val="002308B5"/>
    <w:rsid w:val="00232184"/>
    <w:rsid w:val="00233603"/>
    <w:rsid w:val="00234A34"/>
    <w:rsid w:val="00240187"/>
    <w:rsid w:val="00241E9A"/>
    <w:rsid w:val="00250B8B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C40"/>
    <w:rsid w:val="003A3D49"/>
    <w:rsid w:val="003A62BE"/>
    <w:rsid w:val="003A7016"/>
    <w:rsid w:val="003B00E9"/>
    <w:rsid w:val="003B0EA9"/>
    <w:rsid w:val="003C17A5"/>
    <w:rsid w:val="003C6449"/>
    <w:rsid w:val="003C79F7"/>
    <w:rsid w:val="003D1552"/>
    <w:rsid w:val="003E1355"/>
    <w:rsid w:val="003E2C91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1C03"/>
    <w:rsid w:val="0041277C"/>
    <w:rsid w:val="00416F97"/>
    <w:rsid w:val="004300A1"/>
    <w:rsid w:val="0043039B"/>
    <w:rsid w:val="00432A74"/>
    <w:rsid w:val="00436D26"/>
    <w:rsid w:val="004423FE"/>
    <w:rsid w:val="00445193"/>
    <w:rsid w:val="00445C35"/>
    <w:rsid w:val="00450754"/>
    <w:rsid w:val="004509A1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44A3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713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5702B"/>
    <w:rsid w:val="005648A7"/>
    <w:rsid w:val="00571AE1"/>
    <w:rsid w:val="00576239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5F60F6"/>
    <w:rsid w:val="00604802"/>
    <w:rsid w:val="00613B79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6887"/>
    <w:rsid w:val="00707E39"/>
    <w:rsid w:val="00716951"/>
    <w:rsid w:val="00720ADD"/>
    <w:rsid w:val="00720F6B"/>
    <w:rsid w:val="00730F54"/>
    <w:rsid w:val="0073183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2F94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1E45"/>
    <w:rsid w:val="00802199"/>
    <w:rsid w:val="0080398D"/>
    <w:rsid w:val="00804066"/>
    <w:rsid w:val="00806385"/>
    <w:rsid w:val="00807CC5"/>
    <w:rsid w:val="00814CC6"/>
    <w:rsid w:val="008162BD"/>
    <w:rsid w:val="00821C87"/>
    <w:rsid w:val="008261DB"/>
    <w:rsid w:val="0083073B"/>
    <w:rsid w:val="00830A9B"/>
    <w:rsid w:val="00831751"/>
    <w:rsid w:val="0083250C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5AB"/>
    <w:rsid w:val="00853A02"/>
    <w:rsid w:val="00853D45"/>
    <w:rsid w:val="008548B8"/>
    <w:rsid w:val="0086271D"/>
    <w:rsid w:val="0086420B"/>
    <w:rsid w:val="00864DBF"/>
    <w:rsid w:val="00865AE2"/>
    <w:rsid w:val="00875006"/>
    <w:rsid w:val="008758E3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0442"/>
    <w:rsid w:val="00931DEB"/>
    <w:rsid w:val="009327C1"/>
    <w:rsid w:val="00933957"/>
    <w:rsid w:val="00935517"/>
    <w:rsid w:val="00940CD5"/>
    <w:rsid w:val="00950605"/>
    <w:rsid w:val="00952233"/>
    <w:rsid w:val="0095254D"/>
    <w:rsid w:val="0095461C"/>
    <w:rsid w:val="00954D66"/>
    <w:rsid w:val="00961410"/>
    <w:rsid w:val="00963F8F"/>
    <w:rsid w:val="00964B2C"/>
    <w:rsid w:val="00971011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4A7D"/>
    <w:rsid w:val="009F7566"/>
    <w:rsid w:val="00A014CD"/>
    <w:rsid w:val="00A01F59"/>
    <w:rsid w:val="00A03328"/>
    <w:rsid w:val="00A06BFE"/>
    <w:rsid w:val="00A10F5D"/>
    <w:rsid w:val="00A1243C"/>
    <w:rsid w:val="00A135AE"/>
    <w:rsid w:val="00A14AF1"/>
    <w:rsid w:val="00A16556"/>
    <w:rsid w:val="00A16891"/>
    <w:rsid w:val="00A205A9"/>
    <w:rsid w:val="00A22F5C"/>
    <w:rsid w:val="00A268CE"/>
    <w:rsid w:val="00A332E8"/>
    <w:rsid w:val="00A35AF5"/>
    <w:rsid w:val="00A35DDF"/>
    <w:rsid w:val="00A36CBA"/>
    <w:rsid w:val="00A36D7E"/>
    <w:rsid w:val="00A42547"/>
    <w:rsid w:val="00A42DAD"/>
    <w:rsid w:val="00A440FB"/>
    <w:rsid w:val="00A45741"/>
    <w:rsid w:val="00A462DC"/>
    <w:rsid w:val="00A4642A"/>
    <w:rsid w:val="00A46A6A"/>
    <w:rsid w:val="00A50291"/>
    <w:rsid w:val="00A526BA"/>
    <w:rsid w:val="00A530E4"/>
    <w:rsid w:val="00A56007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878B8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454BA"/>
    <w:rsid w:val="00B548A2"/>
    <w:rsid w:val="00B55C76"/>
    <w:rsid w:val="00B56934"/>
    <w:rsid w:val="00B57488"/>
    <w:rsid w:val="00B6097B"/>
    <w:rsid w:val="00B61DA5"/>
    <w:rsid w:val="00B62F03"/>
    <w:rsid w:val="00B63029"/>
    <w:rsid w:val="00B64619"/>
    <w:rsid w:val="00B64826"/>
    <w:rsid w:val="00B6513C"/>
    <w:rsid w:val="00B66A8C"/>
    <w:rsid w:val="00B72444"/>
    <w:rsid w:val="00B73F60"/>
    <w:rsid w:val="00B81E8D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800C7"/>
    <w:rsid w:val="00C9377B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D01F9E"/>
    <w:rsid w:val="00D05E6F"/>
    <w:rsid w:val="00D060E0"/>
    <w:rsid w:val="00D2522C"/>
    <w:rsid w:val="00D27929"/>
    <w:rsid w:val="00D322E3"/>
    <w:rsid w:val="00D33185"/>
    <w:rsid w:val="00D33442"/>
    <w:rsid w:val="00D34474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0194"/>
    <w:rsid w:val="00DF3196"/>
    <w:rsid w:val="00E00498"/>
    <w:rsid w:val="00E14ADB"/>
    <w:rsid w:val="00E2094D"/>
    <w:rsid w:val="00E20AD4"/>
    <w:rsid w:val="00E2617A"/>
    <w:rsid w:val="00E31CD4"/>
    <w:rsid w:val="00E333E9"/>
    <w:rsid w:val="00E3724A"/>
    <w:rsid w:val="00E44381"/>
    <w:rsid w:val="00E51BC3"/>
    <w:rsid w:val="00E538E6"/>
    <w:rsid w:val="00E767BD"/>
    <w:rsid w:val="00E802A2"/>
    <w:rsid w:val="00E85C0B"/>
    <w:rsid w:val="00E960B6"/>
    <w:rsid w:val="00EA11E5"/>
    <w:rsid w:val="00EB13D7"/>
    <w:rsid w:val="00EB1E83"/>
    <w:rsid w:val="00EB3886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3EFC"/>
    <w:rsid w:val="00F041F6"/>
    <w:rsid w:val="00F04BB8"/>
    <w:rsid w:val="00F11B47"/>
    <w:rsid w:val="00F25D8D"/>
    <w:rsid w:val="00F25DED"/>
    <w:rsid w:val="00F319C8"/>
    <w:rsid w:val="00F43B18"/>
    <w:rsid w:val="00F44CCB"/>
    <w:rsid w:val="00F45333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3FFE"/>
    <w:rsid w:val="00F84DD2"/>
    <w:rsid w:val="00F86FCA"/>
    <w:rsid w:val="00F961CE"/>
    <w:rsid w:val="00F97B57"/>
    <w:rsid w:val="00FA3E3F"/>
    <w:rsid w:val="00FA4AA9"/>
    <w:rsid w:val="00FB0872"/>
    <w:rsid w:val="00FB54CC"/>
    <w:rsid w:val="00FB5D94"/>
    <w:rsid w:val="00FB5EE1"/>
    <w:rsid w:val="00FC3230"/>
    <w:rsid w:val="00FD0D3F"/>
    <w:rsid w:val="00FD1A37"/>
    <w:rsid w:val="00FD4E5B"/>
    <w:rsid w:val="00FD5536"/>
    <w:rsid w:val="00FE2827"/>
    <w:rsid w:val="00FE291B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267" TargetMode="External"/><Relationship Id="rId18" Type="http://schemas.openxmlformats.org/officeDocument/2006/relationships/hyperlink" Target="https://library.wmo.int/doc_num.php?explnum_id=11552" TargetMode="External"/><Relationship Id="rId26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1(3)-REVIEW-BIP-M-BIP-MT-TECH-REGULATIONS-approved_ar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1407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1(3)-REVIEW-BIP-M-BIP-MT-TECH-REGULATIONS-approved_ar.docx&amp;action=default" TargetMode="External"/><Relationship Id="rId17" Type="http://schemas.openxmlformats.org/officeDocument/2006/relationships/hyperlink" Target="https://library.wmo.int/doc_num.php?explnum_id=5183" TargetMode="External"/><Relationship Id="rId25" Type="http://schemas.openxmlformats.org/officeDocument/2006/relationships/hyperlink" Target="https://library.wmo.int/doc_num.php?explnum_id=1157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0770" TargetMode="External"/><Relationship Id="rId20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1(3)-REVIEW-BIP-M-BIP-MT-TECH-REGULATIONS-approved_ar.docx&amp;action=defaul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55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552" TargetMode="External"/><Relationship Id="rId23" Type="http://schemas.openxmlformats.org/officeDocument/2006/relationships/hyperlink" Target="https://library.wmo.int/doc_num.php?explnum_id=5183" TargetMode="External"/><Relationship Id="rId28" Type="http://schemas.openxmlformats.org/officeDocument/2006/relationships/hyperlink" Target="https://meetings.wmo.int/Cg-19/Arabic/1.%20%D8%A7%D9%84%D9%85%D8%B3%D9%88%D8%AF%D8%A7%D8%AA%20%D8%A7%D9%84%D9%85%D8%B7%D8%B1%D9%88%D8%AD%D8%A9%20%D9%84%D9%84%D9%85%D9%86%D8%A7%D9%82%D8%B4%D8%A9%20-%20DFD/Cg-19-d04-1(5)-REVIEW-OF-BIP-M-AND-BIP-MT-ANNEX-draft1_ar.docx?Web=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575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83" TargetMode="External"/><Relationship Id="rId22" Type="http://schemas.openxmlformats.org/officeDocument/2006/relationships/hyperlink" Target="https://library.wmo.int/doc_num.php?explnum_id=5267" TargetMode="External"/><Relationship Id="rId27" Type="http://schemas.openxmlformats.org/officeDocument/2006/relationships/hyperlink" Target="https://library.wmo.int/index.php?lvl=notice_display&amp;id=14073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41018-4CEB-499F-B926-4C9081703D91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</Template>
  <TotalTime>162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9019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Tina Youssef</cp:lastModifiedBy>
  <cp:revision>73</cp:revision>
  <cp:lastPrinted>2013-03-12T09:27:00Z</cp:lastPrinted>
  <dcterms:created xsi:type="dcterms:W3CDTF">2023-04-03T09:52:00Z</dcterms:created>
  <dcterms:modified xsi:type="dcterms:W3CDTF">2023-04-04T07:28:00Z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